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3F1D" w14:textId="77777777" w:rsidR="00E63F5A" w:rsidRDefault="00F92FF2" w:rsidP="00E63F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Biskupské gymnázium, </w:t>
      </w:r>
      <w:r w:rsidR="00E63F5A">
        <w:rPr>
          <w:rFonts w:ascii="Times New Roman" w:hAnsi="Times New Roman" w:cs="Times New Roman"/>
          <w:sz w:val="24"/>
          <w:szCs w:val="24"/>
        </w:rPr>
        <w:t>Základní škola</w:t>
      </w:r>
      <w:r>
        <w:rPr>
          <w:rFonts w:ascii="Times New Roman" w:hAnsi="Times New Roman" w:cs="Times New Roman"/>
          <w:sz w:val="24"/>
          <w:szCs w:val="24"/>
        </w:rPr>
        <w:t xml:space="preserve"> a Mateřská škola </w:t>
      </w:r>
      <w:proofErr w:type="spellStart"/>
      <w:r w:rsidR="00E63F5A">
        <w:rPr>
          <w:rFonts w:ascii="Times New Roman" w:hAnsi="Times New Roman" w:cs="Times New Roman"/>
          <w:sz w:val="24"/>
          <w:szCs w:val="24"/>
        </w:rPr>
        <w:t>Bohosudov</w:t>
      </w:r>
      <w:proofErr w:type="spellEnd"/>
    </w:p>
    <w:p w14:paraId="10DF287C" w14:textId="77777777" w:rsidR="00E63F5A" w:rsidRDefault="00E63F5A" w:rsidP="00E63F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Maturitní témata z biologie</w:t>
      </w:r>
    </w:p>
    <w:p w14:paraId="5C20D4B8" w14:textId="77777777" w:rsidR="00E63F5A" w:rsidRDefault="00E63F5A" w:rsidP="00E63F5A">
      <w:pPr>
        <w:rPr>
          <w:rFonts w:ascii="Times New Roman" w:hAnsi="Times New Roman" w:cs="Times New Roman"/>
          <w:b/>
          <w:sz w:val="24"/>
          <w:szCs w:val="24"/>
        </w:rPr>
      </w:pPr>
    </w:p>
    <w:p w14:paraId="728D6F1B" w14:textId="266B33AA" w:rsidR="00E63F5A" w:rsidRDefault="00E63F5A" w:rsidP="00D9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Školní rok: </w:t>
      </w:r>
      <w:r w:rsidR="00B80CDA">
        <w:rPr>
          <w:rFonts w:ascii="Times New Roman" w:hAnsi="Times New Roman" w:cs="Times New Roman"/>
          <w:sz w:val="24"/>
          <w:szCs w:val="24"/>
        </w:rPr>
        <w:t>202</w:t>
      </w:r>
      <w:r w:rsidR="00BD4C27">
        <w:rPr>
          <w:rFonts w:ascii="Times New Roman" w:hAnsi="Times New Roman" w:cs="Times New Roman"/>
          <w:sz w:val="24"/>
          <w:szCs w:val="24"/>
        </w:rPr>
        <w:t>5</w:t>
      </w:r>
      <w:r w:rsidR="00B80CDA">
        <w:rPr>
          <w:rFonts w:ascii="Times New Roman" w:hAnsi="Times New Roman" w:cs="Times New Roman"/>
          <w:sz w:val="24"/>
          <w:szCs w:val="24"/>
        </w:rPr>
        <w:t>/202</w:t>
      </w:r>
      <w:r w:rsidR="00DF6BD5">
        <w:rPr>
          <w:rFonts w:ascii="Times New Roman" w:hAnsi="Times New Roman" w:cs="Times New Roman"/>
          <w:sz w:val="24"/>
          <w:szCs w:val="24"/>
        </w:rPr>
        <w:tab/>
      </w:r>
      <w:r w:rsidR="00BD4C27">
        <w:rPr>
          <w:rFonts w:ascii="Times New Roman" w:hAnsi="Times New Roman" w:cs="Times New Roman"/>
          <w:sz w:val="24"/>
          <w:szCs w:val="24"/>
        </w:rPr>
        <w:t>6</w:t>
      </w:r>
      <w:r w:rsidR="00DF6BD5">
        <w:rPr>
          <w:rFonts w:ascii="Times New Roman" w:hAnsi="Times New Roman" w:cs="Times New Roman"/>
          <w:sz w:val="24"/>
          <w:szCs w:val="24"/>
        </w:rPr>
        <w:tab/>
      </w:r>
      <w:r w:rsidR="00DF6B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947E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Zkoušející: </w:t>
      </w:r>
      <w:r w:rsidR="00EA6FF5">
        <w:rPr>
          <w:rFonts w:ascii="Times New Roman" w:hAnsi="Times New Roman" w:cs="Times New Roman"/>
          <w:sz w:val="24"/>
          <w:szCs w:val="24"/>
        </w:rPr>
        <w:t>Mgr. Helena Bradáčová</w:t>
      </w:r>
    </w:p>
    <w:p w14:paraId="3E1273F5" w14:textId="36A22801" w:rsidR="00D969A7" w:rsidRDefault="00D969A7" w:rsidP="00D9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EC5DF6" w14:textId="77777777" w:rsidR="00E63F5A" w:rsidRDefault="00E63F5A" w:rsidP="00E63F5A">
      <w:pPr>
        <w:rPr>
          <w:rFonts w:ascii="Times New Roman" w:hAnsi="Times New Roman" w:cs="Times New Roman"/>
          <w:sz w:val="24"/>
          <w:szCs w:val="24"/>
        </w:rPr>
      </w:pPr>
    </w:p>
    <w:p w14:paraId="24DD89A6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Buňka</w:t>
      </w:r>
    </w:p>
    <w:p w14:paraId="61F672A1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Mnohobuněčné organismy – pletiva a tkáně</w:t>
      </w:r>
    </w:p>
    <w:p w14:paraId="469875B6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Buněčný metabolismus</w:t>
      </w:r>
    </w:p>
    <w:p w14:paraId="61E89E2F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Nebuněčné organismy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prokaryota</w:t>
      </w:r>
      <w:proofErr w:type="spellEnd"/>
    </w:p>
    <w:p w14:paraId="34094D76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Nižší rostliny, </w:t>
      </w:r>
      <w:proofErr w:type="spellStart"/>
      <w:r>
        <w:rPr>
          <w:rFonts w:ascii="Times New Roman" w:hAnsi="Times New Roman" w:cs="Times New Roman"/>
          <w:sz w:val="24"/>
          <w:szCs w:val="24"/>
        </w:rPr>
        <w:t>Ryniofyty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výtrusné rostliny</w:t>
      </w:r>
    </w:p>
    <w:p w14:paraId="63ED8048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Semenné rostliny</w:t>
      </w:r>
    </w:p>
    <w:p w14:paraId="295F30E2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Houby a lišejníky</w:t>
      </w:r>
    </w:p>
    <w:p w14:paraId="43E32911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Vegetativní orgány, vodní režim a pohyby rostlin</w:t>
      </w:r>
    </w:p>
    <w:p w14:paraId="7CAB3848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Růst, vývoj a rozmnožování semenných rostlin</w:t>
      </w:r>
    </w:p>
    <w:p w14:paraId="4F9B0A75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Prvoci, houby, žahavci</w:t>
      </w:r>
    </w:p>
    <w:p w14:paraId="09ECFE5A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Ploštěnci, hlísti, měkkýši</w:t>
      </w:r>
    </w:p>
    <w:p w14:paraId="63E67FFC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Kroužkovci, členovci</w:t>
      </w:r>
    </w:p>
    <w:p w14:paraId="1CC8D6B8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Ostnokožci, pláštěnci, bezlebeční, paryby, ryby, obojživelníci</w:t>
      </w:r>
    </w:p>
    <w:p w14:paraId="5FE20119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Plazi, ptáci</w:t>
      </w:r>
    </w:p>
    <w:p w14:paraId="7C50F505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Savci</w:t>
      </w:r>
    </w:p>
    <w:p w14:paraId="48D4B1F5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Rozmnožování člověka a živočichů, ontogeneze člověka</w:t>
      </w:r>
    </w:p>
    <w:p w14:paraId="22BBE8A2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Vylučovací soustava, pokryv tělní</w:t>
      </w:r>
    </w:p>
    <w:p w14:paraId="1DD86685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Cévní soustava, tělesná teplota</w:t>
      </w:r>
    </w:p>
    <w:p w14:paraId="11E1C3BA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Dýchací soustava</w:t>
      </w:r>
    </w:p>
    <w:p w14:paraId="1D1E6E05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Trávicí soustava</w:t>
      </w:r>
    </w:p>
    <w:p w14:paraId="336F792E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Opěrná a pohybová soustava</w:t>
      </w:r>
    </w:p>
    <w:p w14:paraId="56889880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Nervová soustava</w:t>
      </w:r>
    </w:p>
    <w:p w14:paraId="514F4895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Smyslové orgány</w:t>
      </w:r>
    </w:p>
    <w:p w14:paraId="69A04D0D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Látkové řízení lidského organismu</w:t>
      </w:r>
    </w:p>
    <w:p w14:paraId="45B8CC28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 a vývoj života na Zemi, vývoj člověka</w:t>
      </w:r>
    </w:p>
    <w:p w14:paraId="5D7CEB9A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Genetika buňky</w:t>
      </w:r>
    </w:p>
    <w:p w14:paraId="1C676151" w14:textId="77777777" w:rsidR="00E63F5A" w:rsidRDefault="00E63F5A" w:rsidP="00E63F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Genetika člověka, hospodářská genetika</w:t>
      </w:r>
    </w:p>
    <w:p w14:paraId="4E5560E6" w14:textId="1F4A3406" w:rsidR="00C54660" w:rsidRPr="005D185F" w:rsidRDefault="00E63F5A" w:rsidP="005D18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Ekologie, člověk a životní prostředí</w:t>
      </w:r>
    </w:p>
    <w:sectPr w:rsidR="00C54660" w:rsidRPr="005D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23E81"/>
    <w:multiLevelType w:val="hybridMultilevel"/>
    <w:tmpl w:val="3D8A3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F5A"/>
    <w:rsid w:val="004F6BDD"/>
    <w:rsid w:val="005B1ED3"/>
    <w:rsid w:val="005D185F"/>
    <w:rsid w:val="005F1735"/>
    <w:rsid w:val="00762273"/>
    <w:rsid w:val="00824BD6"/>
    <w:rsid w:val="00A53BAD"/>
    <w:rsid w:val="00B80CDA"/>
    <w:rsid w:val="00B947EC"/>
    <w:rsid w:val="00BD4C27"/>
    <w:rsid w:val="00BE637A"/>
    <w:rsid w:val="00C54660"/>
    <w:rsid w:val="00D969A7"/>
    <w:rsid w:val="00DF6BD5"/>
    <w:rsid w:val="00E63F5A"/>
    <w:rsid w:val="00E92211"/>
    <w:rsid w:val="00EA6FF5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8232"/>
  <w15:docId w15:val="{3438F5DB-30C5-492B-8563-EB1A9106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Bradáčová</dc:creator>
  <cp:lastModifiedBy>Administrator</cp:lastModifiedBy>
  <cp:revision>28</cp:revision>
  <dcterms:created xsi:type="dcterms:W3CDTF">2012-06-07T09:35:00Z</dcterms:created>
  <dcterms:modified xsi:type="dcterms:W3CDTF">2025-06-24T09:48:00Z</dcterms:modified>
</cp:coreProperties>
</file>