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D3A2" w14:textId="7CB79427" w:rsidR="003B6E1E" w:rsidRPr="00847363" w:rsidRDefault="00847363" w:rsidP="003B6E1E">
      <w:pPr>
        <w:rPr>
          <w:rFonts w:ascii="Times New Roman" w:hAnsi="Times New Roman" w:cs="Times New Roman"/>
          <w:b/>
          <w:sz w:val="28"/>
          <w:szCs w:val="28"/>
        </w:rPr>
      </w:pPr>
      <w:r w:rsidRPr="00847363">
        <w:rPr>
          <w:rFonts w:ascii="Times New Roman" w:hAnsi="Times New Roman" w:cs="Times New Roman"/>
          <w:b/>
          <w:sz w:val="28"/>
          <w:szCs w:val="28"/>
        </w:rPr>
        <w:t>H</w:t>
      </w:r>
      <w:r w:rsidR="003B6E1E" w:rsidRPr="00847363">
        <w:rPr>
          <w:rFonts w:ascii="Times New Roman" w:hAnsi="Times New Roman" w:cs="Times New Roman"/>
          <w:b/>
          <w:sz w:val="28"/>
          <w:szCs w:val="28"/>
        </w:rPr>
        <w:t xml:space="preserve">odnocení písemné maturitní práce z českého jazyka </w:t>
      </w:r>
    </w:p>
    <w:p w14:paraId="61369E54" w14:textId="77777777" w:rsidR="003B6E1E" w:rsidRPr="00847363" w:rsidRDefault="003B6E1E" w:rsidP="003B6E1E">
      <w:pPr>
        <w:spacing w:after="0"/>
        <w:rPr>
          <w:rFonts w:ascii="Times New Roman" w:hAnsi="Times New Roman" w:cs="Times New Roman"/>
        </w:rPr>
      </w:pPr>
      <w:r w:rsidRPr="00847363">
        <w:rPr>
          <w:rFonts w:ascii="Times New Roman" w:hAnsi="Times New Roman" w:cs="Times New Roman"/>
        </w:rPr>
        <w:t xml:space="preserve">Prvním a rozhodujícím kritériem, které stojí nad všemi ostatními, je </w:t>
      </w:r>
      <w:r w:rsidRPr="00847363">
        <w:rPr>
          <w:rFonts w:ascii="Times New Roman" w:hAnsi="Times New Roman" w:cs="Times New Roman"/>
          <w:b/>
        </w:rPr>
        <w:t>rozsah textu</w:t>
      </w:r>
      <w:r w:rsidRPr="00847363">
        <w:rPr>
          <w:rFonts w:ascii="Times New Roman" w:hAnsi="Times New Roman" w:cs="Times New Roman"/>
        </w:rPr>
        <w:t>:</w:t>
      </w:r>
    </w:p>
    <w:p w14:paraId="0764EA5D" w14:textId="77777777" w:rsidR="003B6E1E" w:rsidRPr="00847363" w:rsidRDefault="003B6E1E" w:rsidP="00F25B6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7363">
        <w:rPr>
          <w:rFonts w:ascii="Times New Roman" w:hAnsi="Times New Roman" w:cs="Times New Roman"/>
        </w:rPr>
        <w:t>ten by mě</w:t>
      </w:r>
      <w:r w:rsidR="00F25B6A" w:rsidRPr="00847363">
        <w:rPr>
          <w:rFonts w:ascii="Times New Roman" w:hAnsi="Times New Roman" w:cs="Times New Roman"/>
        </w:rPr>
        <w:t>l</w:t>
      </w:r>
      <w:r w:rsidRPr="00847363">
        <w:rPr>
          <w:rFonts w:ascii="Times New Roman" w:hAnsi="Times New Roman" w:cs="Times New Roman"/>
        </w:rPr>
        <w:t xml:space="preserve"> činit </w:t>
      </w:r>
      <w:r w:rsidRPr="00847363">
        <w:rPr>
          <w:rFonts w:ascii="Times New Roman" w:hAnsi="Times New Roman" w:cs="Times New Roman"/>
          <w:b/>
        </w:rPr>
        <w:t>minimálně 250 slov</w:t>
      </w:r>
      <w:r w:rsidRPr="00847363">
        <w:rPr>
          <w:rFonts w:ascii="Times New Roman" w:hAnsi="Times New Roman" w:cs="Times New Roman"/>
        </w:rPr>
        <w:t xml:space="preserve"> (s tolerancí – 10 slov, tj. 240),</w:t>
      </w:r>
    </w:p>
    <w:p w14:paraId="457FB033" w14:textId="77777777" w:rsidR="003B6E1E" w:rsidRPr="00847363" w:rsidRDefault="003B6E1E" w:rsidP="00F25B6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7363">
        <w:rPr>
          <w:rFonts w:ascii="Times New Roman" w:hAnsi="Times New Roman" w:cs="Times New Roman"/>
        </w:rPr>
        <w:t xml:space="preserve">u administrativního útvaru je minimální počet stanoven na </w:t>
      </w:r>
      <w:r w:rsidRPr="00847363">
        <w:rPr>
          <w:rFonts w:ascii="Times New Roman" w:hAnsi="Times New Roman" w:cs="Times New Roman"/>
          <w:b/>
        </w:rPr>
        <w:t xml:space="preserve">200 slov </w:t>
      </w:r>
      <w:r w:rsidR="00F25B6A" w:rsidRPr="00847363">
        <w:rPr>
          <w:rFonts w:ascii="Times New Roman" w:hAnsi="Times New Roman" w:cs="Times New Roman"/>
        </w:rPr>
        <w:t xml:space="preserve">(s tolerancí – 10 slov, </w:t>
      </w:r>
      <w:r w:rsidRPr="00847363">
        <w:rPr>
          <w:rFonts w:ascii="Times New Roman" w:hAnsi="Times New Roman" w:cs="Times New Roman"/>
        </w:rPr>
        <w:t>tj. 190),</w:t>
      </w:r>
    </w:p>
    <w:p w14:paraId="4E977A21" w14:textId="77777777" w:rsidR="003B6E1E" w:rsidRPr="00847363" w:rsidRDefault="003B6E1E" w:rsidP="00F25B6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7363">
        <w:rPr>
          <w:rFonts w:ascii="Times New Roman" w:hAnsi="Times New Roman" w:cs="Times New Roman"/>
        </w:rPr>
        <w:t>maximální počet slov není stanoven.</w:t>
      </w:r>
    </w:p>
    <w:p w14:paraId="24352985" w14:textId="77777777" w:rsidR="003B6E1E" w:rsidRPr="00847363" w:rsidRDefault="003B6E1E" w:rsidP="003B6E1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6E1E" w:rsidRPr="00847363" w14:paraId="1D353257" w14:textId="77777777" w:rsidTr="002425D0">
        <w:tc>
          <w:tcPr>
            <w:tcW w:w="4606" w:type="dxa"/>
            <w:vMerge w:val="restart"/>
          </w:tcPr>
          <w:p w14:paraId="26868B84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>Kritérium 1:</w:t>
            </w:r>
          </w:p>
          <w:p w14:paraId="12A30346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Vytvoření textu podle zadaných kritérií</w:t>
            </w:r>
          </w:p>
        </w:tc>
        <w:tc>
          <w:tcPr>
            <w:tcW w:w="4606" w:type="dxa"/>
          </w:tcPr>
          <w:p w14:paraId="12C15060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: Téma, obsah</w:t>
            </w:r>
          </w:p>
        </w:tc>
      </w:tr>
      <w:tr w:rsidR="003B6E1E" w:rsidRPr="00847363" w14:paraId="520D6BCD" w14:textId="77777777" w:rsidTr="002425D0">
        <w:tc>
          <w:tcPr>
            <w:tcW w:w="4606" w:type="dxa"/>
            <w:vMerge/>
          </w:tcPr>
          <w:p w14:paraId="1CD907AD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D084A0B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>1B:</w:t>
            </w: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 xml:space="preserve"> Slohový útvar</w:t>
            </w:r>
          </w:p>
        </w:tc>
      </w:tr>
      <w:tr w:rsidR="003B6E1E" w:rsidRPr="00847363" w14:paraId="26EE2C7D" w14:textId="77777777" w:rsidTr="002425D0">
        <w:tc>
          <w:tcPr>
            <w:tcW w:w="4606" w:type="dxa"/>
            <w:vMerge w:val="restart"/>
          </w:tcPr>
          <w:p w14:paraId="67ED6F36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>Kritérium 2:</w:t>
            </w:r>
          </w:p>
          <w:p w14:paraId="1AD05F5C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Funkční užití jazykových prostředků</w:t>
            </w:r>
          </w:p>
        </w:tc>
        <w:tc>
          <w:tcPr>
            <w:tcW w:w="4606" w:type="dxa"/>
          </w:tcPr>
          <w:p w14:paraId="46E6FFBF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2A: </w:t>
            </w: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Pravopis</w:t>
            </w:r>
          </w:p>
        </w:tc>
      </w:tr>
      <w:tr w:rsidR="003B6E1E" w:rsidRPr="00847363" w14:paraId="665F14BB" w14:textId="77777777" w:rsidTr="002425D0">
        <w:tc>
          <w:tcPr>
            <w:tcW w:w="4606" w:type="dxa"/>
            <w:vMerge/>
          </w:tcPr>
          <w:p w14:paraId="1A2D72AE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C954AAF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2B: </w:t>
            </w: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Slovní zásoba</w:t>
            </w:r>
          </w:p>
        </w:tc>
      </w:tr>
      <w:tr w:rsidR="003B6E1E" w:rsidRPr="00847363" w14:paraId="0D77F87B" w14:textId="77777777" w:rsidTr="002425D0">
        <w:tc>
          <w:tcPr>
            <w:tcW w:w="4606" w:type="dxa"/>
            <w:vMerge w:val="restart"/>
          </w:tcPr>
          <w:p w14:paraId="68AB3F1F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>Kritérium 3:</w:t>
            </w:r>
          </w:p>
          <w:p w14:paraId="0CA16567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Syntaktická a kompoziční výstavba textu</w:t>
            </w:r>
          </w:p>
        </w:tc>
        <w:tc>
          <w:tcPr>
            <w:tcW w:w="4606" w:type="dxa"/>
          </w:tcPr>
          <w:p w14:paraId="26BBCB6E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3A: </w:t>
            </w: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Větná syntax, textová koheze</w:t>
            </w:r>
          </w:p>
        </w:tc>
      </w:tr>
      <w:tr w:rsidR="003B6E1E" w:rsidRPr="00847363" w14:paraId="4C0E5EF5" w14:textId="77777777" w:rsidTr="002425D0">
        <w:tc>
          <w:tcPr>
            <w:tcW w:w="4606" w:type="dxa"/>
            <w:vMerge/>
          </w:tcPr>
          <w:p w14:paraId="4E843F07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272E029" w14:textId="77777777" w:rsidR="003B6E1E" w:rsidRPr="00847363" w:rsidRDefault="003B6E1E" w:rsidP="002425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3B: </w:t>
            </w: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Nadvětná syntax, koherence textu</w:t>
            </w:r>
          </w:p>
        </w:tc>
      </w:tr>
    </w:tbl>
    <w:p w14:paraId="5E5DC394" w14:textId="77777777" w:rsidR="003B6E1E" w:rsidRPr="00847363" w:rsidRDefault="003B6E1E" w:rsidP="003B6E1E">
      <w:pPr>
        <w:tabs>
          <w:tab w:val="left" w:pos="4999"/>
        </w:tabs>
        <w:spacing w:after="0"/>
        <w:rPr>
          <w:rFonts w:ascii="Times New Roman" w:hAnsi="Times New Roman" w:cs="Times New Roman"/>
        </w:rPr>
      </w:pPr>
    </w:p>
    <w:p w14:paraId="4E24F828" w14:textId="77777777" w:rsidR="003B6E1E" w:rsidRPr="00847363" w:rsidRDefault="003B6E1E" w:rsidP="003B6E1E">
      <w:pPr>
        <w:tabs>
          <w:tab w:val="left" w:pos="4999"/>
        </w:tabs>
        <w:spacing w:after="0"/>
        <w:rPr>
          <w:rFonts w:ascii="Times New Roman" w:hAnsi="Times New Roman" w:cs="Times New Roman"/>
        </w:rPr>
      </w:pPr>
      <w:r w:rsidRPr="00847363">
        <w:rPr>
          <w:rFonts w:ascii="Times New Roman" w:hAnsi="Times New Roman" w:cs="Times New Roman"/>
        </w:rPr>
        <w:t xml:space="preserve">Každé z dílčích kritérií je hodnoceno </w:t>
      </w:r>
      <w:r w:rsidRPr="00847363">
        <w:rPr>
          <w:rFonts w:ascii="Times New Roman" w:hAnsi="Times New Roman" w:cs="Times New Roman"/>
          <w:b/>
        </w:rPr>
        <w:t>0 – 3 body</w:t>
      </w:r>
      <w:r w:rsidRPr="00847363">
        <w:rPr>
          <w:rFonts w:ascii="Times New Roman" w:hAnsi="Times New Roman" w:cs="Times New Roman"/>
        </w:rPr>
        <w:t xml:space="preserve">, žák tedy může získat </w:t>
      </w:r>
      <w:r w:rsidRPr="00847363">
        <w:rPr>
          <w:rFonts w:ascii="Times New Roman" w:hAnsi="Times New Roman" w:cs="Times New Roman"/>
          <w:b/>
        </w:rPr>
        <w:t>maximálně 18 bodů</w:t>
      </w:r>
      <w:r w:rsidRPr="00847363">
        <w:rPr>
          <w:rFonts w:ascii="Times New Roman" w:hAnsi="Times New Roman" w:cs="Times New Roman"/>
        </w:rPr>
        <w:t xml:space="preserve">. </w:t>
      </w:r>
    </w:p>
    <w:p w14:paraId="7B50E5E1" w14:textId="77777777" w:rsidR="003B6E1E" w:rsidRPr="00847363" w:rsidRDefault="003B6E1E" w:rsidP="003B6E1E">
      <w:pPr>
        <w:tabs>
          <w:tab w:val="left" w:pos="4999"/>
        </w:tabs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6E1E" w:rsidRPr="00847363" w14:paraId="3F2308CF" w14:textId="77777777" w:rsidTr="002425D0">
        <w:tc>
          <w:tcPr>
            <w:tcW w:w="4606" w:type="dxa"/>
          </w:tcPr>
          <w:p w14:paraId="698FD049" w14:textId="77777777" w:rsidR="003B6E1E" w:rsidRPr="00847363" w:rsidRDefault="003B6E1E" w:rsidP="002425D0">
            <w:pPr>
              <w:tabs>
                <w:tab w:val="left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18 – 16 bodů</w:t>
            </w:r>
          </w:p>
        </w:tc>
        <w:tc>
          <w:tcPr>
            <w:tcW w:w="4606" w:type="dxa"/>
          </w:tcPr>
          <w:p w14:paraId="4D3681EC" w14:textId="77777777" w:rsidR="003B6E1E" w:rsidRPr="00847363" w:rsidRDefault="003B6E1E" w:rsidP="002425D0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E1E" w:rsidRPr="00847363" w14:paraId="4D4B4AA3" w14:textId="77777777" w:rsidTr="002425D0">
        <w:tc>
          <w:tcPr>
            <w:tcW w:w="4606" w:type="dxa"/>
          </w:tcPr>
          <w:p w14:paraId="3E15D161" w14:textId="77777777" w:rsidR="003B6E1E" w:rsidRPr="00847363" w:rsidRDefault="003B6E1E" w:rsidP="002425D0">
            <w:pPr>
              <w:tabs>
                <w:tab w:val="left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15 – 13 bodů</w:t>
            </w:r>
          </w:p>
        </w:tc>
        <w:tc>
          <w:tcPr>
            <w:tcW w:w="4606" w:type="dxa"/>
          </w:tcPr>
          <w:p w14:paraId="660E4A75" w14:textId="77777777" w:rsidR="003B6E1E" w:rsidRPr="00847363" w:rsidRDefault="003B6E1E" w:rsidP="002425D0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E1E" w:rsidRPr="00847363" w14:paraId="2F9CA25A" w14:textId="77777777" w:rsidTr="002425D0">
        <w:tc>
          <w:tcPr>
            <w:tcW w:w="4606" w:type="dxa"/>
          </w:tcPr>
          <w:p w14:paraId="5C7B2AC7" w14:textId="77777777" w:rsidR="003B6E1E" w:rsidRPr="00847363" w:rsidRDefault="003B6E1E" w:rsidP="002425D0">
            <w:pPr>
              <w:tabs>
                <w:tab w:val="left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12 – 10 bodů</w:t>
            </w:r>
          </w:p>
        </w:tc>
        <w:tc>
          <w:tcPr>
            <w:tcW w:w="4606" w:type="dxa"/>
          </w:tcPr>
          <w:p w14:paraId="7C24ECC8" w14:textId="77777777" w:rsidR="003B6E1E" w:rsidRPr="00847363" w:rsidRDefault="003B6E1E" w:rsidP="002425D0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E1E" w:rsidRPr="00847363" w14:paraId="643B41D0" w14:textId="77777777" w:rsidTr="002425D0">
        <w:tc>
          <w:tcPr>
            <w:tcW w:w="4606" w:type="dxa"/>
          </w:tcPr>
          <w:p w14:paraId="270D2D8A" w14:textId="77777777" w:rsidR="003B6E1E" w:rsidRPr="00847363" w:rsidRDefault="003B6E1E" w:rsidP="002425D0">
            <w:pPr>
              <w:tabs>
                <w:tab w:val="left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9 – 7 bodů</w:t>
            </w:r>
          </w:p>
        </w:tc>
        <w:tc>
          <w:tcPr>
            <w:tcW w:w="4606" w:type="dxa"/>
          </w:tcPr>
          <w:p w14:paraId="3F98CE9D" w14:textId="77777777" w:rsidR="003B6E1E" w:rsidRPr="00847363" w:rsidRDefault="003B6E1E" w:rsidP="002425D0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E1E" w:rsidRPr="00847363" w14:paraId="2A5A0B95" w14:textId="77777777" w:rsidTr="002425D0">
        <w:tc>
          <w:tcPr>
            <w:tcW w:w="4606" w:type="dxa"/>
          </w:tcPr>
          <w:p w14:paraId="5058AE2A" w14:textId="77777777" w:rsidR="003B6E1E" w:rsidRPr="00847363" w:rsidRDefault="003B6E1E" w:rsidP="002425D0">
            <w:pPr>
              <w:tabs>
                <w:tab w:val="left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6 – 0 bodů</w:t>
            </w:r>
          </w:p>
        </w:tc>
        <w:tc>
          <w:tcPr>
            <w:tcW w:w="4606" w:type="dxa"/>
          </w:tcPr>
          <w:p w14:paraId="751E66C8" w14:textId="77777777" w:rsidR="003B6E1E" w:rsidRPr="00847363" w:rsidRDefault="003B6E1E" w:rsidP="002425D0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B7B0F98" w14:textId="77777777" w:rsidR="003B6E1E" w:rsidRPr="00847363" w:rsidRDefault="003B6E1E" w:rsidP="003B6E1E">
      <w:pPr>
        <w:tabs>
          <w:tab w:val="left" w:pos="4999"/>
        </w:tabs>
        <w:spacing w:after="0"/>
        <w:rPr>
          <w:rFonts w:ascii="Times New Roman" w:hAnsi="Times New Roman" w:cs="Times New Roman"/>
        </w:rPr>
      </w:pPr>
      <w:r w:rsidRPr="00847363">
        <w:rPr>
          <w:rFonts w:ascii="Times New Roman" w:hAnsi="Times New Roman" w:cs="Times New Roman"/>
        </w:rPr>
        <w:tab/>
      </w:r>
    </w:p>
    <w:p w14:paraId="1B122A77" w14:textId="77777777" w:rsidR="00121FD7" w:rsidRPr="00847363" w:rsidRDefault="00C53BE2" w:rsidP="003B6E1E">
      <w:pPr>
        <w:tabs>
          <w:tab w:val="left" w:pos="49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7363">
        <w:rPr>
          <w:rFonts w:ascii="Times New Roman" w:hAnsi="Times New Roman" w:cs="Times New Roman"/>
          <w:sz w:val="24"/>
          <w:szCs w:val="24"/>
        </w:rPr>
        <w:t>Žáci s PUP MZ budou hodnoceni dle individuálního doporučení školského poradenského zařízení (PPP, SPC</w:t>
      </w:r>
      <w:r w:rsidR="00BD5BBB" w:rsidRPr="00847363">
        <w:rPr>
          <w:rFonts w:ascii="Times New Roman" w:hAnsi="Times New Roman" w:cs="Times New Roman"/>
          <w:sz w:val="24"/>
          <w:szCs w:val="24"/>
        </w:rPr>
        <w:t xml:space="preserve"> aj.</w:t>
      </w:r>
      <w:r w:rsidRPr="0084736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F3CE74" w14:textId="77777777" w:rsidR="00847363" w:rsidRDefault="00847363" w:rsidP="00501253">
      <w:pPr>
        <w:tabs>
          <w:tab w:val="left" w:pos="4999"/>
        </w:tabs>
        <w:spacing w:after="0" w:line="240" w:lineRule="auto"/>
        <w:jc w:val="center"/>
        <w:rPr>
          <w:b/>
          <w:sz w:val="36"/>
          <w:szCs w:val="36"/>
        </w:rPr>
      </w:pPr>
    </w:p>
    <w:p w14:paraId="7E440CF5" w14:textId="77777777" w:rsidR="00833978" w:rsidRDefault="00833978" w:rsidP="00501253">
      <w:pPr>
        <w:tabs>
          <w:tab w:val="left" w:pos="4999"/>
        </w:tabs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121FD7" w:rsidRPr="00AC1BC8" w14:paraId="7AAE46C6" w14:textId="77777777" w:rsidTr="00121FD7">
        <w:tc>
          <w:tcPr>
            <w:tcW w:w="2828" w:type="dxa"/>
          </w:tcPr>
          <w:p w14:paraId="13B20486" w14:textId="77777777" w:rsidR="00121FD7" w:rsidRPr="00AC1BC8" w:rsidRDefault="00121FD7" w:rsidP="00121FD7">
            <w:pPr>
              <w:tabs>
                <w:tab w:val="left" w:pos="4999"/>
              </w:tabs>
              <w:spacing w:line="360" w:lineRule="auto"/>
              <w:rPr>
                <w:i/>
              </w:rPr>
            </w:pPr>
          </w:p>
        </w:tc>
        <w:tc>
          <w:tcPr>
            <w:tcW w:w="2829" w:type="dxa"/>
          </w:tcPr>
          <w:p w14:paraId="2F64435A" w14:textId="77777777" w:rsidR="00121FD7" w:rsidRPr="00AC1BC8" w:rsidRDefault="00AC1BC8" w:rsidP="00AC1BC8">
            <w:pPr>
              <w:tabs>
                <w:tab w:val="left" w:pos="499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BC8">
              <w:rPr>
                <w:b/>
                <w:sz w:val="28"/>
                <w:szCs w:val="28"/>
              </w:rPr>
              <w:t>0 bodů</w:t>
            </w:r>
          </w:p>
        </w:tc>
        <w:tc>
          <w:tcPr>
            <w:tcW w:w="2829" w:type="dxa"/>
          </w:tcPr>
          <w:p w14:paraId="34788FCA" w14:textId="77777777" w:rsidR="00121FD7" w:rsidRPr="00AC1BC8" w:rsidRDefault="00AC1BC8" w:rsidP="00AC1BC8">
            <w:pPr>
              <w:tabs>
                <w:tab w:val="left" w:pos="499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BC8">
              <w:rPr>
                <w:b/>
                <w:sz w:val="28"/>
                <w:szCs w:val="28"/>
              </w:rPr>
              <w:t>1 bod</w:t>
            </w:r>
          </w:p>
        </w:tc>
        <w:tc>
          <w:tcPr>
            <w:tcW w:w="2829" w:type="dxa"/>
          </w:tcPr>
          <w:p w14:paraId="103105C9" w14:textId="77777777" w:rsidR="00121FD7" w:rsidRPr="00AC1BC8" w:rsidRDefault="00AC1BC8" w:rsidP="00AC1BC8">
            <w:pPr>
              <w:tabs>
                <w:tab w:val="left" w:pos="499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BC8">
              <w:rPr>
                <w:b/>
                <w:sz w:val="28"/>
                <w:szCs w:val="28"/>
              </w:rPr>
              <w:t>2 body</w:t>
            </w:r>
          </w:p>
        </w:tc>
        <w:tc>
          <w:tcPr>
            <w:tcW w:w="2829" w:type="dxa"/>
          </w:tcPr>
          <w:p w14:paraId="43B7BBD9" w14:textId="77777777" w:rsidR="00121FD7" w:rsidRPr="00AC1BC8" w:rsidRDefault="00AC1BC8" w:rsidP="00AC1BC8">
            <w:pPr>
              <w:tabs>
                <w:tab w:val="left" w:pos="499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1BC8">
              <w:rPr>
                <w:b/>
                <w:sz w:val="28"/>
                <w:szCs w:val="28"/>
              </w:rPr>
              <w:t>3 body</w:t>
            </w:r>
          </w:p>
        </w:tc>
      </w:tr>
      <w:tr w:rsidR="00121FD7" w14:paraId="021CFE93" w14:textId="77777777" w:rsidTr="00121FD7">
        <w:tc>
          <w:tcPr>
            <w:tcW w:w="2828" w:type="dxa"/>
          </w:tcPr>
          <w:p w14:paraId="0ADE1D0F" w14:textId="77777777" w:rsidR="00121FD7" w:rsidRPr="0078798E" w:rsidRDefault="00121FD7" w:rsidP="0078798E">
            <w:pPr>
              <w:tabs>
                <w:tab w:val="left" w:pos="4999"/>
              </w:tabs>
              <w:spacing w:line="276" w:lineRule="auto"/>
              <w:jc w:val="center"/>
              <w:rPr>
                <w:b/>
              </w:rPr>
            </w:pPr>
            <w:r w:rsidRPr="0078798E">
              <w:rPr>
                <w:b/>
              </w:rPr>
              <w:t>Téma, obsah</w:t>
            </w:r>
          </w:p>
        </w:tc>
        <w:tc>
          <w:tcPr>
            <w:tcW w:w="2829" w:type="dxa"/>
          </w:tcPr>
          <w:p w14:paraId="060D7722" w14:textId="77777777" w:rsidR="00121FD7" w:rsidRPr="00AC1BC8" w:rsidRDefault="00AC1BC8" w:rsidP="00C073E6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</w:t>
            </w:r>
            <w:r w:rsidRPr="007F574F">
              <w:rPr>
                <w:b/>
                <w:sz w:val="20"/>
                <w:szCs w:val="20"/>
              </w:rPr>
              <w:t>se nevztahuje k</w:t>
            </w:r>
            <w:r>
              <w:rPr>
                <w:sz w:val="20"/>
                <w:szCs w:val="20"/>
              </w:rPr>
              <w:t xml:space="preserve"> zadanému </w:t>
            </w:r>
            <w:r w:rsidRPr="00CD742B">
              <w:rPr>
                <w:sz w:val="20"/>
                <w:szCs w:val="20"/>
              </w:rPr>
              <w:t>tématu.</w:t>
            </w:r>
          </w:p>
        </w:tc>
        <w:tc>
          <w:tcPr>
            <w:tcW w:w="2829" w:type="dxa"/>
          </w:tcPr>
          <w:p w14:paraId="4DA00D0C" w14:textId="77777777" w:rsidR="00121FD7" w:rsidRPr="00C073E6" w:rsidRDefault="00C073E6" w:rsidP="009E5F9C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</w:t>
            </w:r>
            <w:r w:rsidRPr="00CD742B">
              <w:rPr>
                <w:b/>
                <w:sz w:val="20"/>
                <w:szCs w:val="20"/>
              </w:rPr>
              <w:t xml:space="preserve">se </w:t>
            </w:r>
            <w:r w:rsidRPr="00CD742B">
              <w:rPr>
                <w:sz w:val="20"/>
                <w:szCs w:val="20"/>
              </w:rPr>
              <w:t>od zadaného tématu</w:t>
            </w:r>
            <w:r>
              <w:rPr>
                <w:sz w:val="20"/>
                <w:szCs w:val="20"/>
              </w:rPr>
              <w:t xml:space="preserve"> </w:t>
            </w:r>
            <w:r w:rsidRPr="007F574F">
              <w:rPr>
                <w:sz w:val="20"/>
                <w:szCs w:val="20"/>
              </w:rPr>
              <w:t>v některých částech</w:t>
            </w:r>
            <w:r>
              <w:rPr>
                <w:sz w:val="20"/>
                <w:szCs w:val="20"/>
              </w:rPr>
              <w:t xml:space="preserve"> </w:t>
            </w:r>
            <w:r w:rsidRPr="007F574F">
              <w:rPr>
                <w:b/>
                <w:sz w:val="20"/>
                <w:szCs w:val="20"/>
              </w:rPr>
              <w:t>odklání.</w:t>
            </w:r>
          </w:p>
        </w:tc>
        <w:tc>
          <w:tcPr>
            <w:tcW w:w="2829" w:type="dxa"/>
          </w:tcPr>
          <w:p w14:paraId="102159F5" w14:textId="77777777" w:rsidR="00121FD7" w:rsidRPr="004108F2" w:rsidRDefault="004108F2" w:rsidP="004108F2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</w:t>
            </w:r>
            <w:r w:rsidRPr="004108F2">
              <w:rPr>
                <w:b/>
                <w:sz w:val="20"/>
                <w:szCs w:val="20"/>
              </w:rPr>
              <w:t>v zásadě</w:t>
            </w:r>
            <w:r>
              <w:rPr>
                <w:sz w:val="20"/>
                <w:szCs w:val="20"/>
              </w:rPr>
              <w:t xml:space="preserve"> </w:t>
            </w:r>
            <w:r w:rsidRPr="00CD742B">
              <w:rPr>
                <w:b/>
                <w:sz w:val="20"/>
                <w:szCs w:val="20"/>
              </w:rPr>
              <w:t>odpovídá</w:t>
            </w:r>
            <w:r>
              <w:rPr>
                <w:sz w:val="20"/>
                <w:szCs w:val="20"/>
              </w:rPr>
              <w:t xml:space="preserve"> zadanému tématu.</w:t>
            </w:r>
          </w:p>
        </w:tc>
        <w:tc>
          <w:tcPr>
            <w:tcW w:w="2829" w:type="dxa"/>
          </w:tcPr>
          <w:p w14:paraId="6A84C240" w14:textId="77777777" w:rsidR="00121FD7" w:rsidRPr="00CD742B" w:rsidRDefault="00CD742B" w:rsidP="00C073E6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CD742B">
              <w:rPr>
                <w:sz w:val="20"/>
                <w:szCs w:val="20"/>
              </w:rPr>
              <w:t xml:space="preserve">Text </w:t>
            </w:r>
            <w:r w:rsidRPr="00CD742B">
              <w:rPr>
                <w:b/>
                <w:sz w:val="20"/>
                <w:szCs w:val="20"/>
              </w:rPr>
              <w:t>plně odpovídá</w:t>
            </w:r>
            <w:r w:rsidRPr="00CD742B">
              <w:rPr>
                <w:sz w:val="20"/>
                <w:szCs w:val="20"/>
              </w:rPr>
              <w:t xml:space="preserve"> zadanému tématu.</w:t>
            </w:r>
          </w:p>
        </w:tc>
      </w:tr>
      <w:tr w:rsidR="00121FD7" w14:paraId="4C3303E6" w14:textId="77777777" w:rsidTr="00121FD7">
        <w:tc>
          <w:tcPr>
            <w:tcW w:w="2828" w:type="dxa"/>
          </w:tcPr>
          <w:p w14:paraId="2D5F0167" w14:textId="77777777" w:rsidR="00121FD7" w:rsidRPr="0078798E" w:rsidRDefault="00121FD7" w:rsidP="000A1B01">
            <w:pPr>
              <w:tabs>
                <w:tab w:val="left" w:pos="4999"/>
              </w:tabs>
              <w:spacing w:line="360" w:lineRule="auto"/>
              <w:jc w:val="center"/>
              <w:rPr>
                <w:b/>
              </w:rPr>
            </w:pPr>
            <w:r w:rsidRPr="0078798E">
              <w:rPr>
                <w:b/>
              </w:rPr>
              <w:t>Slohový útvar</w:t>
            </w:r>
          </w:p>
        </w:tc>
        <w:tc>
          <w:tcPr>
            <w:tcW w:w="2829" w:type="dxa"/>
          </w:tcPr>
          <w:p w14:paraId="30C5A882" w14:textId="77777777" w:rsidR="00121FD7" w:rsidRPr="00AC1BC8" w:rsidRDefault="00AC1BC8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</w:t>
            </w:r>
            <w:r w:rsidRPr="007F574F">
              <w:rPr>
                <w:b/>
                <w:sz w:val="20"/>
                <w:szCs w:val="20"/>
              </w:rPr>
              <w:t>nevykazuje</w:t>
            </w:r>
            <w:r>
              <w:rPr>
                <w:sz w:val="20"/>
                <w:szCs w:val="20"/>
              </w:rPr>
              <w:t xml:space="preserve"> </w:t>
            </w:r>
            <w:r w:rsidR="009E5F9C" w:rsidRPr="00CD742B">
              <w:rPr>
                <w:b/>
                <w:sz w:val="20"/>
                <w:szCs w:val="20"/>
              </w:rPr>
              <w:t xml:space="preserve">žádné </w:t>
            </w:r>
            <w:r>
              <w:rPr>
                <w:sz w:val="20"/>
                <w:szCs w:val="20"/>
              </w:rPr>
              <w:t xml:space="preserve">charakteristické </w:t>
            </w:r>
            <w:r w:rsidRPr="007F574F">
              <w:rPr>
                <w:b/>
                <w:sz w:val="20"/>
                <w:szCs w:val="20"/>
              </w:rPr>
              <w:t>rysy</w:t>
            </w:r>
            <w:r>
              <w:rPr>
                <w:sz w:val="20"/>
                <w:szCs w:val="20"/>
              </w:rPr>
              <w:t xml:space="preserve"> zadaného slohového útvaru.</w:t>
            </w:r>
          </w:p>
        </w:tc>
        <w:tc>
          <w:tcPr>
            <w:tcW w:w="2829" w:type="dxa"/>
          </w:tcPr>
          <w:p w14:paraId="29DE56C6" w14:textId="77777777" w:rsidR="00121FD7" w:rsidRPr="00C073E6" w:rsidRDefault="00C073E6" w:rsidP="009E5F9C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C073E6">
              <w:rPr>
                <w:sz w:val="20"/>
                <w:szCs w:val="20"/>
              </w:rPr>
              <w:t xml:space="preserve">Text </w:t>
            </w:r>
            <w:r w:rsidRPr="007F574F">
              <w:rPr>
                <w:b/>
                <w:sz w:val="20"/>
                <w:szCs w:val="20"/>
              </w:rPr>
              <w:t>v</w:t>
            </w:r>
            <w:r w:rsidR="009E5F9C" w:rsidRPr="007F574F">
              <w:rPr>
                <w:b/>
                <w:sz w:val="20"/>
                <w:szCs w:val="20"/>
              </w:rPr>
              <w:t xml:space="preserve">ykazuje značné nedostatky </w:t>
            </w:r>
            <w:r w:rsidR="009E5F9C">
              <w:rPr>
                <w:sz w:val="20"/>
                <w:szCs w:val="20"/>
              </w:rPr>
              <w:t>vzhledem k zadanému slohovému útvaru</w:t>
            </w:r>
            <w:r w:rsidRPr="00C073E6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51B3B1B6" w14:textId="77777777" w:rsidR="00121FD7" w:rsidRPr="004108F2" w:rsidRDefault="004108F2" w:rsidP="004108F2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</w:t>
            </w:r>
            <w:r w:rsidRPr="004108F2">
              <w:rPr>
                <w:b/>
                <w:sz w:val="20"/>
                <w:szCs w:val="20"/>
              </w:rPr>
              <w:t>v zásadě</w:t>
            </w:r>
            <w:r>
              <w:rPr>
                <w:sz w:val="20"/>
                <w:szCs w:val="20"/>
              </w:rPr>
              <w:t xml:space="preserve"> </w:t>
            </w:r>
            <w:r w:rsidRPr="00CD742B">
              <w:rPr>
                <w:b/>
                <w:sz w:val="20"/>
                <w:szCs w:val="20"/>
              </w:rPr>
              <w:t>odpovídá</w:t>
            </w:r>
            <w:r>
              <w:rPr>
                <w:sz w:val="20"/>
                <w:szCs w:val="20"/>
              </w:rPr>
              <w:t xml:space="preserve"> zadanému slohovému útvaru.</w:t>
            </w:r>
          </w:p>
        </w:tc>
        <w:tc>
          <w:tcPr>
            <w:tcW w:w="2829" w:type="dxa"/>
          </w:tcPr>
          <w:p w14:paraId="75B56D67" w14:textId="77777777" w:rsidR="00121FD7" w:rsidRPr="00CD742B" w:rsidRDefault="00CD742B" w:rsidP="00CD742B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CD742B">
              <w:rPr>
                <w:sz w:val="20"/>
                <w:szCs w:val="20"/>
              </w:rPr>
              <w:t xml:space="preserve">Text </w:t>
            </w:r>
            <w:r w:rsidRPr="00CD742B">
              <w:rPr>
                <w:b/>
                <w:sz w:val="20"/>
                <w:szCs w:val="20"/>
              </w:rPr>
              <w:t>plně odpovídá</w:t>
            </w:r>
            <w:r w:rsidRPr="00CD742B">
              <w:rPr>
                <w:sz w:val="20"/>
                <w:szCs w:val="20"/>
              </w:rPr>
              <w:t xml:space="preserve"> zadanému slohovému útvaru. </w:t>
            </w:r>
          </w:p>
        </w:tc>
      </w:tr>
      <w:tr w:rsidR="00121FD7" w14:paraId="784FC60A" w14:textId="77777777" w:rsidTr="00121FD7">
        <w:tc>
          <w:tcPr>
            <w:tcW w:w="2828" w:type="dxa"/>
          </w:tcPr>
          <w:p w14:paraId="5C297594" w14:textId="77777777" w:rsidR="00121FD7" w:rsidRPr="0078798E" w:rsidRDefault="00121FD7" w:rsidP="0078798E">
            <w:pPr>
              <w:tabs>
                <w:tab w:val="left" w:pos="4999"/>
              </w:tabs>
              <w:spacing w:line="276" w:lineRule="auto"/>
              <w:jc w:val="center"/>
              <w:rPr>
                <w:b/>
              </w:rPr>
            </w:pPr>
            <w:r w:rsidRPr="0078798E">
              <w:rPr>
                <w:b/>
              </w:rPr>
              <w:t>Pravopis</w:t>
            </w:r>
          </w:p>
        </w:tc>
        <w:tc>
          <w:tcPr>
            <w:tcW w:w="2829" w:type="dxa"/>
          </w:tcPr>
          <w:p w14:paraId="3D90A59A" w14:textId="77777777" w:rsidR="00121FD7" w:rsidRPr="00AC1BC8" w:rsidRDefault="00AC1BC8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obsahuje </w:t>
            </w:r>
            <w:r w:rsidRPr="00AC1BC8">
              <w:rPr>
                <w:b/>
                <w:sz w:val="20"/>
                <w:szCs w:val="20"/>
              </w:rPr>
              <w:t>10 a více chyb</w:t>
            </w:r>
            <w:r>
              <w:rPr>
                <w:sz w:val="20"/>
                <w:szCs w:val="20"/>
              </w:rPr>
              <w:t xml:space="preserve"> z oblasti pravopisu</w:t>
            </w:r>
            <w:r w:rsidR="00C53BE2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712DE1EE" w14:textId="77777777" w:rsidR="00121FD7" w:rsidRDefault="009E5F9C" w:rsidP="009E5F9C">
            <w:pPr>
              <w:tabs>
                <w:tab w:val="left" w:pos="4999"/>
              </w:tabs>
              <w:spacing w:line="276" w:lineRule="auto"/>
            </w:pPr>
            <w:r>
              <w:rPr>
                <w:sz w:val="20"/>
                <w:szCs w:val="20"/>
              </w:rPr>
              <w:t>Text obsahuje</w:t>
            </w:r>
            <w:r w:rsidR="00CD742B">
              <w:rPr>
                <w:sz w:val="20"/>
                <w:szCs w:val="20"/>
              </w:rPr>
              <w:t xml:space="preserve"> </w:t>
            </w:r>
            <w:r w:rsidR="00CD742B">
              <w:rPr>
                <w:b/>
                <w:sz w:val="20"/>
                <w:szCs w:val="20"/>
              </w:rPr>
              <w:t>6</w:t>
            </w:r>
            <w:r w:rsidR="00CD742B" w:rsidRPr="00CD742B">
              <w:rPr>
                <w:b/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 xml:space="preserve"> </w:t>
            </w:r>
            <w:r w:rsidRPr="00AC1BC8">
              <w:rPr>
                <w:b/>
                <w:sz w:val="20"/>
                <w:szCs w:val="20"/>
              </w:rPr>
              <w:t>chyb</w:t>
            </w:r>
            <w:r>
              <w:rPr>
                <w:sz w:val="20"/>
                <w:szCs w:val="20"/>
              </w:rPr>
              <w:t xml:space="preserve"> z oblasti pravopisu</w:t>
            </w:r>
            <w:r w:rsidR="00C53BE2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08415143" w14:textId="77777777" w:rsidR="00121FD7" w:rsidRPr="00CD742B" w:rsidRDefault="00CD742B" w:rsidP="00CD742B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obsahuje </w:t>
            </w:r>
            <w:r>
              <w:rPr>
                <w:b/>
                <w:sz w:val="20"/>
                <w:szCs w:val="20"/>
              </w:rPr>
              <w:t>3-5</w:t>
            </w:r>
            <w:r w:rsidRPr="00CD742B">
              <w:rPr>
                <w:b/>
                <w:sz w:val="20"/>
                <w:szCs w:val="20"/>
              </w:rPr>
              <w:t xml:space="preserve"> chyb</w:t>
            </w:r>
            <w:r>
              <w:rPr>
                <w:sz w:val="20"/>
                <w:szCs w:val="20"/>
              </w:rPr>
              <w:t xml:space="preserve"> z oblasti pravopisu</w:t>
            </w:r>
            <w:r w:rsidR="00C53BE2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4CD73D19" w14:textId="77777777" w:rsidR="00121FD7" w:rsidRPr="008048E4" w:rsidRDefault="00CD742B" w:rsidP="00CD742B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obsahuje </w:t>
            </w:r>
            <w:r w:rsidRPr="00CD742B">
              <w:rPr>
                <w:b/>
                <w:sz w:val="20"/>
                <w:szCs w:val="20"/>
              </w:rPr>
              <w:t>0-2 chyby</w:t>
            </w:r>
            <w:r w:rsidR="008048E4">
              <w:rPr>
                <w:b/>
                <w:sz w:val="20"/>
                <w:szCs w:val="20"/>
              </w:rPr>
              <w:t xml:space="preserve"> </w:t>
            </w:r>
            <w:r w:rsidR="008048E4">
              <w:rPr>
                <w:sz w:val="20"/>
                <w:szCs w:val="20"/>
              </w:rPr>
              <w:t>z oblasti pravopisu</w:t>
            </w:r>
            <w:r w:rsidR="00C53BE2">
              <w:rPr>
                <w:sz w:val="20"/>
                <w:szCs w:val="20"/>
              </w:rPr>
              <w:t>.</w:t>
            </w:r>
          </w:p>
        </w:tc>
      </w:tr>
      <w:tr w:rsidR="00121FD7" w14:paraId="63EE4D96" w14:textId="77777777" w:rsidTr="00C53BE2">
        <w:trPr>
          <w:trHeight w:val="1760"/>
        </w:trPr>
        <w:tc>
          <w:tcPr>
            <w:tcW w:w="2828" w:type="dxa"/>
          </w:tcPr>
          <w:p w14:paraId="276D654C" w14:textId="77777777" w:rsidR="00121FD7" w:rsidRPr="0078798E" w:rsidRDefault="00121FD7" w:rsidP="000A1B01">
            <w:pPr>
              <w:tabs>
                <w:tab w:val="left" w:pos="4999"/>
              </w:tabs>
              <w:spacing w:line="360" w:lineRule="auto"/>
              <w:jc w:val="center"/>
              <w:rPr>
                <w:b/>
              </w:rPr>
            </w:pPr>
            <w:r w:rsidRPr="0078798E">
              <w:rPr>
                <w:b/>
              </w:rPr>
              <w:t>Slovní zásoba</w:t>
            </w:r>
          </w:p>
        </w:tc>
        <w:tc>
          <w:tcPr>
            <w:tcW w:w="2829" w:type="dxa"/>
          </w:tcPr>
          <w:p w14:paraId="2AD3CB3C" w14:textId="77777777" w:rsidR="00AC1DB4" w:rsidRDefault="0078798E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78798E">
              <w:rPr>
                <w:sz w:val="20"/>
                <w:szCs w:val="20"/>
              </w:rPr>
              <w:t xml:space="preserve">Slovní zásoba </w:t>
            </w:r>
            <w:r w:rsidRPr="007F574F">
              <w:rPr>
                <w:b/>
                <w:sz w:val="20"/>
                <w:szCs w:val="20"/>
              </w:rPr>
              <w:t xml:space="preserve">je </w:t>
            </w:r>
            <w:r w:rsidR="000A4063">
              <w:rPr>
                <w:b/>
                <w:sz w:val="20"/>
                <w:szCs w:val="20"/>
              </w:rPr>
              <w:t xml:space="preserve">chudá </w:t>
            </w:r>
            <w:r>
              <w:rPr>
                <w:sz w:val="20"/>
                <w:szCs w:val="20"/>
              </w:rPr>
              <w:t xml:space="preserve">až primitivní. </w:t>
            </w:r>
          </w:p>
          <w:p w14:paraId="1A28803C" w14:textId="77777777" w:rsidR="00121FD7" w:rsidRPr="0078798E" w:rsidRDefault="0078798E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4655BA">
              <w:rPr>
                <w:b/>
                <w:sz w:val="20"/>
                <w:szCs w:val="20"/>
              </w:rPr>
              <w:t>Ve vysoké míře</w:t>
            </w:r>
            <w:r>
              <w:rPr>
                <w:sz w:val="20"/>
                <w:szCs w:val="20"/>
              </w:rPr>
              <w:t xml:space="preserve"> se zde vyskytují výrazy nevhodně zvolené vzhledem k sémantice označované s</w:t>
            </w:r>
            <w:r w:rsidR="000A4063">
              <w:rPr>
                <w:sz w:val="20"/>
                <w:szCs w:val="20"/>
              </w:rPr>
              <w:t xml:space="preserve">kutečnosti. </w:t>
            </w:r>
          </w:p>
        </w:tc>
        <w:tc>
          <w:tcPr>
            <w:tcW w:w="2829" w:type="dxa"/>
          </w:tcPr>
          <w:p w14:paraId="1ECC438F" w14:textId="77777777" w:rsidR="00AC1DB4" w:rsidRDefault="002D2341" w:rsidP="00D64C67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Slovní zásoba </w:t>
            </w:r>
            <w:r w:rsidR="000A4063">
              <w:rPr>
                <w:b/>
                <w:sz w:val="20"/>
                <w:szCs w:val="20"/>
              </w:rPr>
              <w:t>není dostatečně pestrá.</w:t>
            </w:r>
            <w:r w:rsidR="002B2E57">
              <w:rPr>
                <w:sz w:val="20"/>
                <w:szCs w:val="20"/>
              </w:rPr>
              <w:t xml:space="preserve"> </w:t>
            </w:r>
          </w:p>
          <w:p w14:paraId="1D487C8C" w14:textId="77777777" w:rsidR="00AC1DB4" w:rsidRDefault="002B2E57" w:rsidP="00D64C67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4655BA">
              <w:rPr>
                <w:b/>
                <w:sz w:val="20"/>
                <w:szCs w:val="20"/>
              </w:rPr>
              <w:t>Sporadicky</w:t>
            </w:r>
            <w:r>
              <w:rPr>
                <w:sz w:val="20"/>
                <w:szCs w:val="20"/>
              </w:rPr>
              <w:t xml:space="preserve"> se </w:t>
            </w:r>
            <w:r w:rsidR="000A4063">
              <w:rPr>
                <w:sz w:val="20"/>
                <w:szCs w:val="20"/>
              </w:rPr>
              <w:t xml:space="preserve">zde </w:t>
            </w:r>
            <w:r>
              <w:rPr>
                <w:sz w:val="20"/>
                <w:szCs w:val="20"/>
              </w:rPr>
              <w:t xml:space="preserve">objevují </w:t>
            </w:r>
            <w:r w:rsidR="000A4063">
              <w:rPr>
                <w:sz w:val="20"/>
                <w:szCs w:val="20"/>
              </w:rPr>
              <w:t xml:space="preserve">výrazy, které jsou </w:t>
            </w:r>
            <w:r w:rsidR="00D64C67">
              <w:rPr>
                <w:sz w:val="20"/>
                <w:szCs w:val="20"/>
              </w:rPr>
              <w:t>nevhodně zvolené vzhledem k sémantice označované skutečnosti</w:t>
            </w:r>
            <w:r w:rsidR="00AC1DB4">
              <w:rPr>
                <w:sz w:val="20"/>
                <w:szCs w:val="20"/>
              </w:rPr>
              <w:t>.</w:t>
            </w:r>
          </w:p>
          <w:p w14:paraId="00DED829" w14:textId="77777777" w:rsidR="00121FD7" w:rsidRPr="009E5F9C" w:rsidRDefault="00121FD7" w:rsidP="00D64C67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00175372" w14:textId="77777777" w:rsidR="00AC1DB4" w:rsidRDefault="002B2E57" w:rsidP="002B2E57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Slovní zásoba </w:t>
            </w:r>
            <w:r w:rsidRPr="002B2E57">
              <w:rPr>
                <w:b/>
                <w:sz w:val="20"/>
                <w:szCs w:val="20"/>
              </w:rPr>
              <w:t>je spíše bohatá</w:t>
            </w:r>
            <w:r>
              <w:rPr>
                <w:sz w:val="20"/>
                <w:szCs w:val="20"/>
              </w:rPr>
              <w:t xml:space="preserve"> </w:t>
            </w:r>
            <w:r w:rsidRPr="002B2E57">
              <w:rPr>
                <w:b/>
                <w:sz w:val="20"/>
                <w:szCs w:val="20"/>
              </w:rPr>
              <w:t>a pestrá</w:t>
            </w:r>
            <w:r>
              <w:rPr>
                <w:sz w:val="20"/>
                <w:szCs w:val="20"/>
              </w:rPr>
              <w:t xml:space="preserve">. </w:t>
            </w:r>
          </w:p>
          <w:p w14:paraId="19E8F8E3" w14:textId="77777777" w:rsidR="00121FD7" w:rsidRPr="002B2E57" w:rsidRDefault="002B2E57" w:rsidP="002B2E57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4655BA">
              <w:rPr>
                <w:b/>
                <w:sz w:val="20"/>
                <w:szCs w:val="20"/>
              </w:rPr>
              <w:t xml:space="preserve">Jen </w:t>
            </w:r>
            <w:r w:rsidR="004655BA" w:rsidRPr="004655BA">
              <w:rPr>
                <w:b/>
                <w:sz w:val="20"/>
                <w:szCs w:val="20"/>
              </w:rPr>
              <w:t xml:space="preserve">velmi </w:t>
            </w:r>
            <w:r w:rsidRPr="004655BA">
              <w:rPr>
                <w:b/>
                <w:sz w:val="20"/>
                <w:szCs w:val="20"/>
              </w:rPr>
              <w:t>ojediněle</w:t>
            </w:r>
            <w:r>
              <w:rPr>
                <w:sz w:val="20"/>
                <w:szCs w:val="20"/>
              </w:rPr>
              <w:t xml:space="preserve"> se vyskytují </w:t>
            </w:r>
            <w:r w:rsidR="004655BA">
              <w:rPr>
                <w:sz w:val="20"/>
                <w:szCs w:val="20"/>
              </w:rPr>
              <w:t xml:space="preserve">výrazy nevhodně volené vzhledem k sémantice označované skutečnosti. </w:t>
            </w:r>
          </w:p>
        </w:tc>
        <w:tc>
          <w:tcPr>
            <w:tcW w:w="2829" w:type="dxa"/>
          </w:tcPr>
          <w:p w14:paraId="19A0CB7C" w14:textId="77777777" w:rsidR="00AC1DB4" w:rsidRDefault="00D97E4F" w:rsidP="00D97E4F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Slovní zásoba </w:t>
            </w:r>
            <w:r w:rsidRPr="00D97E4F">
              <w:rPr>
                <w:b/>
                <w:sz w:val="20"/>
                <w:szCs w:val="20"/>
              </w:rPr>
              <w:t>je velmi bohatá a pestrá</w:t>
            </w:r>
            <w:r>
              <w:rPr>
                <w:sz w:val="20"/>
                <w:szCs w:val="20"/>
              </w:rPr>
              <w:t>.</w:t>
            </w:r>
          </w:p>
          <w:p w14:paraId="48AB0512" w14:textId="77777777" w:rsidR="00121FD7" w:rsidRPr="00945A2E" w:rsidRDefault="00D97E4F" w:rsidP="00D97E4F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 textu </w:t>
            </w:r>
            <w:r w:rsidRPr="00D97E4F">
              <w:rPr>
                <w:b/>
                <w:sz w:val="20"/>
                <w:szCs w:val="20"/>
              </w:rPr>
              <w:t>se nevyskytují</w:t>
            </w:r>
            <w:r>
              <w:rPr>
                <w:sz w:val="20"/>
                <w:szCs w:val="20"/>
              </w:rPr>
              <w:t xml:space="preserve"> výrazy nevhodně volené vzhledem k sémantice označované skutečnosti.</w:t>
            </w:r>
          </w:p>
        </w:tc>
      </w:tr>
      <w:tr w:rsidR="00121FD7" w14:paraId="76263175" w14:textId="77777777" w:rsidTr="00E2336A">
        <w:tc>
          <w:tcPr>
            <w:tcW w:w="2828" w:type="dxa"/>
          </w:tcPr>
          <w:p w14:paraId="48235726" w14:textId="77777777" w:rsidR="00121FD7" w:rsidRPr="0078798E" w:rsidRDefault="00121FD7" w:rsidP="000A1B01">
            <w:pPr>
              <w:tabs>
                <w:tab w:val="left" w:pos="4999"/>
              </w:tabs>
              <w:spacing w:line="276" w:lineRule="auto"/>
              <w:jc w:val="center"/>
              <w:rPr>
                <w:b/>
              </w:rPr>
            </w:pPr>
            <w:r w:rsidRPr="0078798E">
              <w:rPr>
                <w:b/>
              </w:rPr>
              <w:t>Větná syntax,</w:t>
            </w:r>
          </w:p>
          <w:p w14:paraId="0ED3169D" w14:textId="77777777" w:rsidR="00121FD7" w:rsidRPr="0078798E" w:rsidRDefault="00121FD7" w:rsidP="00121FD7">
            <w:pPr>
              <w:tabs>
                <w:tab w:val="left" w:pos="4999"/>
              </w:tabs>
              <w:spacing w:line="276" w:lineRule="auto"/>
              <w:jc w:val="center"/>
              <w:rPr>
                <w:b/>
              </w:rPr>
            </w:pPr>
            <w:r w:rsidRPr="0078798E">
              <w:rPr>
                <w:b/>
              </w:rPr>
              <w:t>textová koheze</w:t>
            </w:r>
          </w:p>
        </w:tc>
        <w:tc>
          <w:tcPr>
            <w:tcW w:w="2829" w:type="dxa"/>
          </w:tcPr>
          <w:p w14:paraId="5317354A" w14:textId="77777777" w:rsidR="00AC1DB4" w:rsidRDefault="0078798E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Výstavba větných celků je </w:t>
            </w:r>
            <w:r w:rsidRPr="002D2341">
              <w:rPr>
                <w:b/>
                <w:sz w:val="20"/>
                <w:szCs w:val="20"/>
              </w:rPr>
              <w:t>opakovaně</w:t>
            </w:r>
            <w:r>
              <w:rPr>
                <w:sz w:val="20"/>
                <w:szCs w:val="20"/>
              </w:rPr>
              <w:t xml:space="preserve"> </w:t>
            </w:r>
            <w:r w:rsidRPr="00AC1DB4">
              <w:rPr>
                <w:b/>
                <w:sz w:val="20"/>
                <w:szCs w:val="20"/>
              </w:rPr>
              <w:t>jednoduchá</w:t>
            </w:r>
            <w:r>
              <w:rPr>
                <w:sz w:val="20"/>
                <w:szCs w:val="20"/>
              </w:rPr>
              <w:t xml:space="preserve"> až primitivní,</w:t>
            </w:r>
            <w:r w:rsidR="007D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nebo</w:t>
            </w:r>
            <w:r w:rsidR="00C37D06">
              <w:rPr>
                <w:sz w:val="20"/>
                <w:szCs w:val="20"/>
              </w:rPr>
              <w:t xml:space="preserve"> naopak</w:t>
            </w:r>
            <w:r>
              <w:rPr>
                <w:sz w:val="20"/>
                <w:szCs w:val="20"/>
              </w:rPr>
              <w:t xml:space="preserve"> silně přetížená. </w:t>
            </w:r>
          </w:p>
          <w:p w14:paraId="3C6430D3" w14:textId="77777777" w:rsidR="00121FD7" w:rsidRPr="0078798E" w:rsidRDefault="007D5621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AC1DB4">
              <w:rPr>
                <w:b/>
                <w:sz w:val="20"/>
                <w:szCs w:val="20"/>
              </w:rPr>
              <w:t>Jsou</w:t>
            </w:r>
            <w:r>
              <w:rPr>
                <w:sz w:val="20"/>
                <w:szCs w:val="20"/>
              </w:rPr>
              <w:t xml:space="preserve"> zde </w:t>
            </w:r>
            <w:r w:rsidRPr="002D2341">
              <w:rPr>
                <w:b/>
                <w:sz w:val="20"/>
                <w:szCs w:val="20"/>
              </w:rPr>
              <w:t>v</w:t>
            </w:r>
            <w:r w:rsidR="00A00928" w:rsidRPr="002D2341">
              <w:rPr>
                <w:b/>
                <w:sz w:val="20"/>
                <w:szCs w:val="20"/>
              </w:rPr>
              <w:t>elmi časté</w:t>
            </w:r>
            <w:r w:rsidR="00A00928">
              <w:rPr>
                <w:sz w:val="20"/>
                <w:szCs w:val="20"/>
              </w:rPr>
              <w:t xml:space="preserve"> nedostatky</w:t>
            </w:r>
            <w:r w:rsidR="00C073E6">
              <w:rPr>
                <w:sz w:val="20"/>
                <w:szCs w:val="20"/>
              </w:rPr>
              <w:t xml:space="preserve"> </w:t>
            </w:r>
            <w:r w:rsidR="00A00928">
              <w:rPr>
                <w:sz w:val="20"/>
                <w:szCs w:val="20"/>
              </w:rPr>
              <w:t>ve výsta</w:t>
            </w:r>
            <w:r w:rsidR="00C073E6">
              <w:rPr>
                <w:sz w:val="20"/>
                <w:szCs w:val="20"/>
              </w:rPr>
              <w:t>vbě výpovědi</w:t>
            </w:r>
            <w:r w:rsidR="00C53BE2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6AB1D96E" w14:textId="77777777" w:rsidR="00AC1DB4" w:rsidRDefault="000D60A9" w:rsidP="000D60A9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Výstavba větných celků je </w:t>
            </w:r>
            <w:r w:rsidRPr="000D60A9">
              <w:rPr>
                <w:b/>
                <w:sz w:val="20"/>
                <w:szCs w:val="20"/>
              </w:rPr>
              <w:t>spíše</w:t>
            </w:r>
            <w:r>
              <w:rPr>
                <w:sz w:val="20"/>
                <w:szCs w:val="20"/>
              </w:rPr>
              <w:t xml:space="preserve"> j</w:t>
            </w:r>
            <w:r w:rsidRPr="00AC1DB4">
              <w:rPr>
                <w:b/>
                <w:sz w:val="20"/>
                <w:szCs w:val="20"/>
              </w:rPr>
              <w:t>ednodušší</w:t>
            </w:r>
            <w:r>
              <w:rPr>
                <w:sz w:val="20"/>
                <w:szCs w:val="20"/>
              </w:rPr>
              <w:t xml:space="preserve">, nebo naopak přetížená. </w:t>
            </w:r>
          </w:p>
          <w:p w14:paraId="43EF3571" w14:textId="77777777" w:rsidR="00121FD7" w:rsidRPr="000D60A9" w:rsidRDefault="000D60A9" w:rsidP="000D60A9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Místy</w:t>
            </w:r>
            <w:r>
              <w:rPr>
                <w:sz w:val="20"/>
                <w:szCs w:val="20"/>
              </w:rPr>
              <w:t xml:space="preserve"> </w:t>
            </w:r>
            <w:r w:rsidRPr="00AC1DB4">
              <w:rPr>
                <w:b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zde </w:t>
            </w:r>
            <w:r w:rsidRPr="00AC1DB4">
              <w:rPr>
                <w:b/>
                <w:sz w:val="20"/>
                <w:szCs w:val="20"/>
              </w:rPr>
              <w:t xml:space="preserve">objevují </w:t>
            </w:r>
            <w:r>
              <w:rPr>
                <w:sz w:val="20"/>
                <w:szCs w:val="20"/>
              </w:rPr>
              <w:t>nedostatky ve výstavbě výpovědi</w:t>
            </w:r>
          </w:p>
        </w:tc>
        <w:tc>
          <w:tcPr>
            <w:tcW w:w="2829" w:type="dxa"/>
          </w:tcPr>
          <w:p w14:paraId="4AE1F9C8" w14:textId="77777777" w:rsidR="00AC1DB4" w:rsidRDefault="00C37D06" w:rsidP="00C37D06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Výstavba větných celků</w:t>
            </w:r>
            <w:r w:rsidRPr="00AC1DB4">
              <w:rPr>
                <w:sz w:val="20"/>
                <w:szCs w:val="20"/>
              </w:rPr>
              <w:t xml:space="preserve"> je</w:t>
            </w:r>
            <w:r w:rsidRPr="00AC1DB4">
              <w:rPr>
                <w:b/>
                <w:sz w:val="20"/>
                <w:szCs w:val="20"/>
              </w:rPr>
              <w:t xml:space="preserve"> </w:t>
            </w:r>
            <w:r w:rsidRPr="00AC1DB4">
              <w:rPr>
                <w:sz w:val="20"/>
                <w:szCs w:val="20"/>
              </w:rPr>
              <w:t>promyšlená a</w:t>
            </w:r>
            <w:r>
              <w:rPr>
                <w:sz w:val="20"/>
                <w:szCs w:val="20"/>
              </w:rPr>
              <w:t xml:space="preserve"> funkční</w:t>
            </w:r>
            <w:r w:rsidR="00AC1DB4">
              <w:rPr>
                <w:sz w:val="20"/>
                <w:szCs w:val="20"/>
              </w:rPr>
              <w:t>.</w:t>
            </w:r>
          </w:p>
          <w:p w14:paraId="5A383D4E" w14:textId="77777777" w:rsidR="00121FD7" w:rsidRPr="00C37D06" w:rsidRDefault="00AC1DB4" w:rsidP="00C37D06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C37D06" w:rsidRPr="00C37D06">
              <w:rPr>
                <w:b/>
                <w:sz w:val="20"/>
                <w:szCs w:val="20"/>
              </w:rPr>
              <w:t>en ojediněle</w:t>
            </w:r>
            <w:r w:rsidR="00C37D06">
              <w:rPr>
                <w:sz w:val="20"/>
                <w:szCs w:val="20"/>
              </w:rPr>
              <w:t xml:space="preserve"> </w:t>
            </w:r>
            <w:r w:rsidR="00C37D06" w:rsidRPr="00AC1DB4">
              <w:rPr>
                <w:b/>
                <w:sz w:val="20"/>
                <w:szCs w:val="20"/>
              </w:rPr>
              <w:t>se vyskytují</w:t>
            </w:r>
            <w:r w:rsidR="00C37D06">
              <w:rPr>
                <w:sz w:val="20"/>
                <w:szCs w:val="20"/>
              </w:rPr>
              <w:t xml:space="preserve"> nedostatky ve výstavbě výpovědi</w:t>
            </w:r>
            <w:r w:rsidR="00C53BE2">
              <w:rPr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3A94B666" w14:textId="77777777" w:rsidR="00121FD7" w:rsidRPr="00C37D06" w:rsidRDefault="00C37D06" w:rsidP="00C37D06">
            <w:pPr>
              <w:tabs>
                <w:tab w:val="left" w:pos="4999"/>
              </w:tabs>
              <w:spacing w:line="276" w:lineRule="auto"/>
            </w:pPr>
            <w:r>
              <w:rPr>
                <w:sz w:val="20"/>
                <w:szCs w:val="20"/>
              </w:rPr>
              <w:t>Výstavba větných celků je</w:t>
            </w:r>
            <w:r w:rsidR="00AC1DB4">
              <w:rPr>
                <w:sz w:val="20"/>
                <w:szCs w:val="20"/>
              </w:rPr>
              <w:t xml:space="preserve"> promyšlená a funkční. N</w:t>
            </w:r>
            <w:r w:rsidR="00C53BE2">
              <w:rPr>
                <w:sz w:val="20"/>
                <w:szCs w:val="20"/>
              </w:rPr>
              <w:t xml:space="preserve">edostatky </w:t>
            </w:r>
            <w:r>
              <w:rPr>
                <w:sz w:val="20"/>
                <w:szCs w:val="20"/>
              </w:rPr>
              <w:t xml:space="preserve">ve výstavbě výpovědi </w:t>
            </w:r>
            <w:r w:rsidRPr="00AC1DB4">
              <w:rPr>
                <w:b/>
                <w:sz w:val="20"/>
                <w:szCs w:val="20"/>
              </w:rPr>
              <w:t xml:space="preserve">se </w:t>
            </w:r>
            <w:r>
              <w:rPr>
                <w:b/>
                <w:sz w:val="20"/>
                <w:szCs w:val="20"/>
              </w:rPr>
              <w:t>nevyskytují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121FD7" w:rsidRPr="000A1B01" w14:paraId="1895A571" w14:textId="77777777" w:rsidTr="00E2336A">
        <w:tc>
          <w:tcPr>
            <w:tcW w:w="2828" w:type="dxa"/>
          </w:tcPr>
          <w:p w14:paraId="32443D81" w14:textId="77777777" w:rsidR="00121FD7" w:rsidRPr="0078798E" w:rsidRDefault="00121FD7" w:rsidP="000A1B01">
            <w:pPr>
              <w:tabs>
                <w:tab w:val="left" w:pos="4999"/>
              </w:tabs>
              <w:spacing w:line="276" w:lineRule="auto"/>
              <w:jc w:val="center"/>
              <w:rPr>
                <w:b/>
              </w:rPr>
            </w:pPr>
            <w:r w:rsidRPr="0078798E">
              <w:rPr>
                <w:b/>
              </w:rPr>
              <w:t>Nadvětná syntax,</w:t>
            </w:r>
          </w:p>
          <w:p w14:paraId="7EF85C32" w14:textId="77777777" w:rsidR="00121FD7" w:rsidRPr="0078798E" w:rsidRDefault="00121FD7" w:rsidP="00121FD7">
            <w:pPr>
              <w:tabs>
                <w:tab w:val="left" w:pos="4999"/>
              </w:tabs>
              <w:spacing w:line="276" w:lineRule="auto"/>
              <w:jc w:val="center"/>
              <w:rPr>
                <w:b/>
              </w:rPr>
            </w:pPr>
            <w:r w:rsidRPr="0078798E">
              <w:rPr>
                <w:b/>
              </w:rPr>
              <w:t>koherence textu</w:t>
            </w:r>
          </w:p>
        </w:tc>
        <w:tc>
          <w:tcPr>
            <w:tcW w:w="2829" w:type="dxa"/>
          </w:tcPr>
          <w:p w14:paraId="18F5DE4E" w14:textId="77777777" w:rsidR="00121FD7" w:rsidRPr="00103AAD" w:rsidRDefault="00103AAD" w:rsidP="00AC1BC8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</w:t>
            </w:r>
            <w:r w:rsidRPr="003C02A1">
              <w:rPr>
                <w:b/>
                <w:sz w:val="20"/>
                <w:szCs w:val="20"/>
              </w:rPr>
              <w:t>je nesoudržný</w:t>
            </w:r>
            <w:r>
              <w:rPr>
                <w:sz w:val="20"/>
                <w:szCs w:val="20"/>
              </w:rPr>
              <w:t xml:space="preserve">, nelogický, chaotický, argumentačně </w:t>
            </w:r>
            <w:r w:rsidRPr="003C02A1">
              <w:rPr>
                <w:b/>
                <w:sz w:val="20"/>
                <w:szCs w:val="20"/>
              </w:rPr>
              <w:t xml:space="preserve">zcela </w:t>
            </w:r>
            <w:r w:rsidRPr="00734059">
              <w:rPr>
                <w:b/>
                <w:sz w:val="20"/>
                <w:szCs w:val="20"/>
              </w:rPr>
              <w:t>ne</w:t>
            </w:r>
            <w:r w:rsidR="003C02A1" w:rsidRPr="00734059">
              <w:rPr>
                <w:b/>
                <w:sz w:val="20"/>
                <w:szCs w:val="20"/>
              </w:rPr>
              <w:t>srozumitelný.</w:t>
            </w:r>
          </w:p>
        </w:tc>
        <w:tc>
          <w:tcPr>
            <w:tcW w:w="2829" w:type="dxa"/>
          </w:tcPr>
          <w:p w14:paraId="2B5E1ECB" w14:textId="77777777" w:rsidR="00121FD7" w:rsidRPr="00707435" w:rsidRDefault="003C02A1" w:rsidP="00707435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Kompozice textu</w:t>
            </w:r>
            <w:r w:rsidR="00707435" w:rsidRPr="00707435">
              <w:rPr>
                <w:sz w:val="20"/>
                <w:szCs w:val="20"/>
              </w:rPr>
              <w:t xml:space="preserve"> </w:t>
            </w:r>
            <w:r w:rsidR="00707435" w:rsidRPr="003C02A1">
              <w:rPr>
                <w:b/>
                <w:sz w:val="20"/>
                <w:szCs w:val="20"/>
              </w:rPr>
              <w:t>je</w:t>
            </w:r>
            <w:r w:rsidR="00707435" w:rsidRPr="00707435">
              <w:rPr>
                <w:sz w:val="20"/>
                <w:szCs w:val="20"/>
              </w:rPr>
              <w:t xml:space="preserve"> </w:t>
            </w:r>
            <w:r w:rsidR="00707435" w:rsidRPr="00707435">
              <w:rPr>
                <w:b/>
                <w:sz w:val="20"/>
                <w:szCs w:val="20"/>
              </w:rPr>
              <w:t>spíše</w:t>
            </w:r>
            <w:r>
              <w:rPr>
                <w:sz w:val="20"/>
                <w:szCs w:val="20"/>
              </w:rPr>
              <w:t xml:space="preserve"> </w:t>
            </w:r>
            <w:r w:rsidRPr="003C02A1">
              <w:rPr>
                <w:b/>
                <w:sz w:val="20"/>
                <w:szCs w:val="20"/>
              </w:rPr>
              <w:t>ne</w:t>
            </w:r>
            <w:r>
              <w:rPr>
                <w:b/>
                <w:sz w:val="20"/>
                <w:szCs w:val="20"/>
              </w:rPr>
              <w:t>soudržná</w:t>
            </w:r>
            <w:r>
              <w:rPr>
                <w:sz w:val="20"/>
                <w:szCs w:val="20"/>
              </w:rPr>
              <w:t>, nepřehledná,</w:t>
            </w:r>
            <w:r w:rsidR="00707435" w:rsidRPr="00707435">
              <w:rPr>
                <w:sz w:val="20"/>
                <w:szCs w:val="20"/>
              </w:rPr>
              <w:t xml:space="preserve"> argumentačně </w:t>
            </w:r>
            <w:r w:rsidR="00707435" w:rsidRPr="00707435">
              <w:rPr>
                <w:b/>
                <w:sz w:val="20"/>
                <w:szCs w:val="20"/>
              </w:rPr>
              <w:t>částečně</w:t>
            </w:r>
            <w:r w:rsidR="00707435" w:rsidRPr="00707435">
              <w:rPr>
                <w:sz w:val="20"/>
                <w:szCs w:val="20"/>
              </w:rPr>
              <w:t xml:space="preserve"> </w:t>
            </w:r>
            <w:r w:rsidR="00707435" w:rsidRPr="00734059">
              <w:rPr>
                <w:b/>
                <w:sz w:val="20"/>
                <w:szCs w:val="20"/>
              </w:rPr>
              <w:t>nesrozumiteln</w:t>
            </w:r>
            <w:r w:rsidRPr="00734059">
              <w:rPr>
                <w:b/>
                <w:sz w:val="20"/>
                <w:szCs w:val="20"/>
              </w:rPr>
              <w:t>á.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54D01E06" w14:textId="77777777" w:rsidR="00121FD7" w:rsidRPr="003C02A1" w:rsidRDefault="003C02A1" w:rsidP="003C02A1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Kompozice textu je </w:t>
            </w:r>
            <w:r w:rsidR="000A1B01">
              <w:rPr>
                <w:sz w:val="20"/>
                <w:szCs w:val="20"/>
              </w:rPr>
              <w:t xml:space="preserve">promyšlená a </w:t>
            </w:r>
            <w:r w:rsidR="000A1B01" w:rsidRPr="000A1B01">
              <w:rPr>
                <w:b/>
                <w:sz w:val="20"/>
                <w:szCs w:val="20"/>
              </w:rPr>
              <w:t>v zásadě vyvážená</w:t>
            </w:r>
            <w:r w:rsidR="000A1B01">
              <w:rPr>
                <w:sz w:val="20"/>
                <w:szCs w:val="20"/>
              </w:rPr>
              <w:t xml:space="preserve">, argumentačně </w:t>
            </w:r>
            <w:r w:rsidR="000A1B01" w:rsidRPr="00734059">
              <w:rPr>
                <w:b/>
                <w:sz w:val="20"/>
                <w:szCs w:val="20"/>
              </w:rPr>
              <w:t>srozumitelná</w:t>
            </w:r>
            <w:r w:rsidR="000A1B0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829" w:type="dxa"/>
          </w:tcPr>
          <w:p w14:paraId="4F1CA292" w14:textId="77777777" w:rsidR="00121FD7" w:rsidRPr="000A1B01" w:rsidRDefault="000A1B01" w:rsidP="000A1B01">
            <w:pPr>
              <w:tabs>
                <w:tab w:val="left" w:pos="4999"/>
              </w:tabs>
              <w:spacing w:line="276" w:lineRule="auto"/>
              <w:rPr>
                <w:sz w:val="20"/>
                <w:szCs w:val="20"/>
              </w:rPr>
            </w:pPr>
            <w:r w:rsidRPr="000A1B01">
              <w:rPr>
                <w:sz w:val="20"/>
                <w:szCs w:val="20"/>
              </w:rPr>
              <w:t xml:space="preserve">Kompozice textu je promyšlená, </w:t>
            </w:r>
            <w:r w:rsidRPr="000A1B01">
              <w:rPr>
                <w:b/>
                <w:sz w:val="20"/>
                <w:szCs w:val="20"/>
              </w:rPr>
              <w:t>zcela vyvážená</w:t>
            </w:r>
            <w:r>
              <w:rPr>
                <w:sz w:val="20"/>
                <w:szCs w:val="20"/>
              </w:rPr>
              <w:t xml:space="preserve">, argumentačně </w:t>
            </w:r>
            <w:r w:rsidRPr="00734059">
              <w:rPr>
                <w:b/>
                <w:sz w:val="20"/>
                <w:szCs w:val="20"/>
              </w:rPr>
              <w:t xml:space="preserve">velmi </w:t>
            </w:r>
            <w:r w:rsidR="00CF4AFC" w:rsidRPr="00734059">
              <w:rPr>
                <w:b/>
                <w:sz w:val="20"/>
                <w:szCs w:val="20"/>
              </w:rPr>
              <w:t>vyspělá</w:t>
            </w:r>
            <w:r w:rsidR="00CF4AFC">
              <w:rPr>
                <w:sz w:val="20"/>
                <w:szCs w:val="20"/>
              </w:rPr>
              <w:t xml:space="preserve">. </w:t>
            </w:r>
          </w:p>
        </w:tc>
      </w:tr>
    </w:tbl>
    <w:p w14:paraId="3FF890D4" w14:textId="77777777" w:rsidR="00121FD7" w:rsidRPr="00B1283A" w:rsidRDefault="00121FD7" w:rsidP="00121FD7">
      <w:pPr>
        <w:tabs>
          <w:tab w:val="left" w:pos="4999"/>
        </w:tabs>
        <w:spacing w:after="0"/>
      </w:pPr>
    </w:p>
    <w:p w14:paraId="3DD8F85F" w14:textId="77777777" w:rsidR="00121FD7" w:rsidRPr="00B1283A" w:rsidRDefault="00121FD7" w:rsidP="003B6E1E">
      <w:pPr>
        <w:tabs>
          <w:tab w:val="left" w:pos="4999"/>
        </w:tabs>
        <w:spacing w:after="0"/>
      </w:pPr>
    </w:p>
    <w:p w14:paraId="47BD28CE" w14:textId="77777777" w:rsidR="000B4F2B" w:rsidRDefault="00BA26E3"/>
    <w:sectPr w:rsidR="000B4F2B" w:rsidSect="00121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55E5"/>
    <w:multiLevelType w:val="hybridMultilevel"/>
    <w:tmpl w:val="78FCD5F6"/>
    <w:lvl w:ilvl="0" w:tplc="F52AD0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D66A8"/>
    <w:multiLevelType w:val="hybridMultilevel"/>
    <w:tmpl w:val="315A9B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1E"/>
    <w:rsid w:val="000A1B01"/>
    <w:rsid w:val="000A4063"/>
    <w:rsid w:val="000D60A9"/>
    <w:rsid w:val="000F433A"/>
    <w:rsid w:val="00103AAD"/>
    <w:rsid w:val="00121FD7"/>
    <w:rsid w:val="002534C0"/>
    <w:rsid w:val="002B2E57"/>
    <w:rsid w:val="002C712D"/>
    <w:rsid w:val="002D2341"/>
    <w:rsid w:val="003B6E1E"/>
    <w:rsid w:val="003C02A1"/>
    <w:rsid w:val="004108F2"/>
    <w:rsid w:val="004655BA"/>
    <w:rsid w:val="00501253"/>
    <w:rsid w:val="00567051"/>
    <w:rsid w:val="00625552"/>
    <w:rsid w:val="0068688B"/>
    <w:rsid w:val="006A2E59"/>
    <w:rsid w:val="006F6C6B"/>
    <w:rsid w:val="00707435"/>
    <w:rsid w:val="00733BC1"/>
    <w:rsid w:val="00734059"/>
    <w:rsid w:val="00771309"/>
    <w:rsid w:val="007851BD"/>
    <w:rsid w:val="0078798E"/>
    <w:rsid w:val="007D5621"/>
    <w:rsid w:val="007F574F"/>
    <w:rsid w:val="008048E4"/>
    <w:rsid w:val="00833978"/>
    <w:rsid w:val="00847363"/>
    <w:rsid w:val="00945A2E"/>
    <w:rsid w:val="00970278"/>
    <w:rsid w:val="00997E55"/>
    <w:rsid w:val="009A12C6"/>
    <w:rsid w:val="009B4B6E"/>
    <w:rsid w:val="009E5F9C"/>
    <w:rsid w:val="00A00928"/>
    <w:rsid w:val="00AC1BC8"/>
    <w:rsid w:val="00AC1DB4"/>
    <w:rsid w:val="00B377C1"/>
    <w:rsid w:val="00BA26E3"/>
    <w:rsid w:val="00BD5BBB"/>
    <w:rsid w:val="00C073E6"/>
    <w:rsid w:val="00C37D06"/>
    <w:rsid w:val="00C53BE2"/>
    <w:rsid w:val="00CD742B"/>
    <w:rsid w:val="00CF4AFC"/>
    <w:rsid w:val="00D64C67"/>
    <w:rsid w:val="00D97E4F"/>
    <w:rsid w:val="00F165E1"/>
    <w:rsid w:val="00F25B6A"/>
    <w:rsid w:val="00F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7A1"/>
  <w15:docId w15:val="{C662C2A8-97DD-4116-A7F9-C5D6D09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31E43-9734-410F-8C8C-EA6C5B33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Infor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Renka</dc:creator>
  <cp:keywords/>
  <dc:description/>
  <cp:lastModifiedBy>Administrator</cp:lastModifiedBy>
  <cp:revision>34</cp:revision>
  <dcterms:created xsi:type="dcterms:W3CDTF">2022-01-24T13:13:00Z</dcterms:created>
  <dcterms:modified xsi:type="dcterms:W3CDTF">2022-11-21T07:15:00Z</dcterms:modified>
</cp:coreProperties>
</file>