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07" w:rsidRDefault="0025567F" w:rsidP="002556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Problematika Fair </w:t>
      </w:r>
      <w:proofErr w:type="spellStart"/>
      <w:r>
        <w:rPr>
          <w:b/>
          <w:bCs/>
          <w:u w:val="single"/>
        </w:rPr>
        <w:t>trade</w:t>
      </w:r>
      <w:proofErr w:type="spellEnd"/>
      <w:r>
        <w:rPr>
          <w:b/>
          <w:bCs/>
          <w:u w:val="single"/>
        </w:rPr>
        <w:t xml:space="preserve"> a lokálních potravin</w:t>
      </w:r>
    </w:p>
    <w:p w:rsidR="00342BA9" w:rsidRPr="00342BA9" w:rsidRDefault="00342BA9" w:rsidP="0025567F">
      <w:pPr>
        <w:jc w:val="center"/>
        <w:rPr>
          <w:i/>
          <w:iCs/>
        </w:rPr>
      </w:pPr>
      <w:r w:rsidRPr="00342BA9">
        <w:rPr>
          <w:i/>
          <w:iCs/>
        </w:rPr>
        <w:t xml:space="preserve">Zpracovali Adéla Jírová a Adam Hadraba z Biskupského Gymnázia </w:t>
      </w:r>
      <w:proofErr w:type="spellStart"/>
      <w:r w:rsidRPr="00342BA9">
        <w:rPr>
          <w:i/>
          <w:iCs/>
        </w:rPr>
        <w:t>Bohosudov</w:t>
      </w:r>
      <w:proofErr w:type="spellEnd"/>
    </w:p>
    <w:p w:rsidR="0025567F" w:rsidRDefault="0025567F" w:rsidP="0025567F">
      <w:pPr>
        <w:jc w:val="center"/>
        <w:rPr>
          <w:b/>
          <w:bCs/>
          <w:u w:val="single"/>
        </w:rPr>
      </w:pPr>
    </w:p>
    <w:p w:rsidR="0025567F" w:rsidRDefault="00E1538A" w:rsidP="00E1538A">
      <w:r>
        <w:tab/>
        <w:t xml:space="preserve">Těžká fyzická práce, minimální plat, zneužívání dětské práce, otřesné hygienické podmínky. To je realita pro tisíce lidí v Africe, Asii či Latinské Americe. S tímto neduhem se snaží bojovat organizace Fair </w:t>
      </w:r>
      <w:proofErr w:type="spellStart"/>
      <w:r>
        <w:t>trade</w:t>
      </w:r>
      <w:proofErr w:type="spellEnd"/>
      <w:r w:rsidR="00DF3469">
        <w:t xml:space="preserve">. </w:t>
      </w:r>
      <w:r w:rsidR="00FD5179">
        <w:t xml:space="preserve">Nežádoucí </w:t>
      </w:r>
      <w:r w:rsidR="00342BA9">
        <w:t>není pouze nelidské zacházení s pracovníky a přírodou, ale</w:t>
      </w:r>
      <w:r w:rsidR="00FD5179">
        <w:t xml:space="preserve"> i uhlíková stopa, vytvořená po tom, co produkt doputuje k vám domů. Kvůli tomu bychom si měli častěji vybírat suroviny z lokálních zdrojů.</w:t>
      </w:r>
    </w:p>
    <w:p w:rsidR="00FD5179" w:rsidRDefault="009F0559" w:rsidP="00E1538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846151</wp:posOffset>
            </wp:positionV>
            <wp:extent cx="2795905" cy="1729105"/>
            <wp:effectExtent l="0" t="0" r="4445" b="4445"/>
            <wp:wrapSquare wrapText="bothSides"/>
            <wp:docPr id="13" name="obrázek 13" descr="Obsah obrázku tabulka, výsečov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abulka, výsečov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818708</wp:posOffset>
            </wp:positionV>
            <wp:extent cx="2752725" cy="1702435"/>
            <wp:effectExtent l="0" t="0" r="9525" b="0"/>
            <wp:wrapSquare wrapText="bothSides"/>
            <wp:docPr id="14" name="obrázek 14" descr="Obsah obrázku tabulka, výsečov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abulka, výsečov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179">
        <w:tab/>
        <w:t xml:space="preserve">V rámci programu Ekotýmu, jehož jsme součástí, letos řešíme téma Jídlo a svět. Jako jednu z činností jsme vytvořili dotazník, ve kterém jsme se mimo jiné zaměřili i právě na téma Fair </w:t>
      </w:r>
      <w:proofErr w:type="spellStart"/>
      <w:r w:rsidR="00FD5179">
        <w:t>tradu</w:t>
      </w:r>
      <w:proofErr w:type="spellEnd"/>
      <w:r w:rsidR="00FD5179">
        <w:t xml:space="preserve"> a lokálních surovin. Odpovědělo nám 250 studentů z nejrůznějších ročníků. </w:t>
      </w:r>
    </w:p>
    <w:p w:rsidR="00C1127C" w:rsidRDefault="00C1127C" w:rsidP="00E1538A"/>
    <w:p w:rsidR="00C1127C" w:rsidRDefault="00C1127C" w:rsidP="00E1538A"/>
    <w:p w:rsidR="00C1127C" w:rsidRDefault="00C1127C" w:rsidP="00E1538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1353</wp:posOffset>
            </wp:positionH>
            <wp:positionV relativeFrom="paragraph">
              <wp:posOffset>1160</wp:posOffset>
            </wp:positionV>
            <wp:extent cx="2729948" cy="1688624"/>
            <wp:effectExtent l="0" t="0" r="0" b="6985"/>
            <wp:wrapSquare wrapText="bothSides"/>
            <wp:docPr id="16" name="obrázek 16" descr="Obsah obrázku tabulka, výsečov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tabulka, výsečov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48" cy="168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571D55">
        <w:t xml:space="preserve">Když jsme </w:t>
      </w:r>
      <w:proofErr w:type="gramStart"/>
      <w:r w:rsidR="00571D55">
        <w:t>vyhodnocovali  náš</w:t>
      </w:r>
      <w:proofErr w:type="gramEnd"/>
      <w:r w:rsidR="00571D55">
        <w:t xml:space="preserve"> dotazník, všimli jsme si této odchylky. Přišla nám dosti zvláštní, protože z většiny odpovědí byla jasně cítit snaha a motivace k šetrnému a udržitelnému chování. Existují dvě možnosti, proč se tak děje: Většina studentů neví, co jsou to Fair </w:t>
      </w:r>
      <w:proofErr w:type="spellStart"/>
      <w:r w:rsidR="00571D55">
        <w:t>trade</w:t>
      </w:r>
      <w:proofErr w:type="spellEnd"/>
      <w:r w:rsidR="00571D55">
        <w:t xml:space="preserve"> produkty nebo nechápou důležitost lokálních surovin, anebo si uvědomují tyto věci a rozhodli se, že se v tomto ohledu šetrně chovat nebudou.</w:t>
      </w:r>
    </w:p>
    <w:p w:rsidR="00571D55" w:rsidRDefault="00571D55" w:rsidP="00E1538A">
      <w:r>
        <w:tab/>
      </w:r>
      <w:r w:rsidR="00480D6C">
        <w:t>V západních zemích, post-komunistických obzvláště</w:t>
      </w:r>
      <w:r w:rsidR="00342BA9">
        <w:t xml:space="preserve">, </w:t>
      </w:r>
      <w:r w:rsidR="00480D6C">
        <w:t>se objevuje fenomén, kdy si lidi po dlouhém útlaku a nedostatku dosta</w:t>
      </w:r>
      <w:r w:rsidR="00342BA9">
        <w:t>nou</w:t>
      </w:r>
      <w:r w:rsidR="00480D6C">
        <w:t xml:space="preserve"> k produktům, ke kterým předtím neměli přístup a začnou si hédonisticky užívat konzumaci a bezhlavě si užívají lux</w:t>
      </w:r>
      <w:r w:rsidR="00D12B09">
        <w:t xml:space="preserve">us bez ohledu na ostatní. Jako </w:t>
      </w:r>
      <w:proofErr w:type="spellStart"/>
      <w:r w:rsidR="00D12B09">
        <w:t>E</w:t>
      </w:r>
      <w:r w:rsidR="00480D6C">
        <w:t>koškola</w:t>
      </w:r>
      <w:proofErr w:type="spellEnd"/>
      <w:r w:rsidR="00480D6C">
        <w:t xml:space="preserve"> tento postoj nezastáváme a snažíme se naše studenty edukovat o důležitosti šetrnosti a udržitelnosti. </w:t>
      </w:r>
    </w:p>
    <w:p w:rsidR="00342BA9" w:rsidRPr="00E1538A" w:rsidRDefault="00342BA9" w:rsidP="00E1538A">
      <w:r>
        <w:tab/>
      </w:r>
      <w:r w:rsidRPr="00342BA9">
        <w:t>Tímto projektem chceme rozšířit povědomí o tomto tém</w:t>
      </w:r>
      <w:r w:rsidR="00D12B09">
        <w:t>atu. Pro naše žáky bychom chtěli</w:t>
      </w:r>
      <w:r w:rsidRPr="00342BA9">
        <w:t xml:space="preserve"> uspořádat workshopy a projektové </w:t>
      </w:r>
      <w:proofErr w:type="gramStart"/>
      <w:r w:rsidRPr="00342BA9">
        <w:t>dny při</w:t>
      </w:r>
      <w:proofErr w:type="gramEnd"/>
      <w:r w:rsidRPr="00342BA9">
        <w:t xml:space="preserve"> kterých bychom je naučili, jak pracovat s kalkulačkou uhlíkové stopy, seznámit je s lokálními surovinami a jejich dodavateli nebo udělat ochutnávku </w:t>
      </w:r>
      <w:r>
        <w:t>F</w:t>
      </w:r>
      <w:r w:rsidRPr="00342BA9">
        <w:t xml:space="preserve">air </w:t>
      </w:r>
      <w:proofErr w:type="spellStart"/>
      <w:r w:rsidRPr="00342BA9">
        <w:t>trade</w:t>
      </w:r>
      <w:proofErr w:type="spellEnd"/>
      <w:r w:rsidRPr="00342BA9">
        <w:t xml:space="preserve"> a lokálních potravin. Pro další </w:t>
      </w:r>
      <w:r w:rsidR="00496E22">
        <w:t>edukaci</w:t>
      </w:r>
      <w:r w:rsidRPr="00342BA9">
        <w:t xml:space="preserve"> o </w:t>
      </w:r>
      <w:r>
        <w:t>F</w:t>
      </w:r>
      <w:r w:rsidRPr="00342BA9">
        <w:t xml:space="preserve">air </w:t>
      </w:r>
      <w:proofErr w:type="spellStart"/>
      <w:r w:rsidRPr="00342BA9">
        <w:t>trade</w:t>
      </w:r>
      <w:proofErr w:type="spellEnd"/>
      <w:r w:rsidRPr="00342BA9">
        <w:t xml:space="preserve"> chceme požádat o data</w:t>
      </w:r>
      <w:r>
        <w:t>, navštívit</w:t>
      </w:r>
      <w:r w:rsidRPr="00342BA9">
        <w:t xml:space="preserve"> a navázat spolupráci se školami v </w:t>
      </w:r>
      <w:r w:rsidR="00D12B09" w:rsidRPr="00342BA9">
        <w:t>Ú</w:t>
      </w:r>
      <w:r w:rsidRPr="00342BA9">
        <w:t>steckém kraji</w:t>
      </w:r>
      <w:r>
        <w:t>,</w:t>
      </w:r>
      <w:r w:rsidRPr="00342BA9">
        <w:t xml:space="preserve"> které</w:t>
      </w:r>
      <w:r>
        <w:t xml:space="preserve"> </w:t>
      </w:r>
      <w:r w:rsidRPr="00342BA9">
        <w:t xml:space="preserve">patří do sítě </w:t>
      </w:r>
      <w:r>
        <w:t>F</w:t>
      </w:r>
      <w:r w:rsidRPr="00342BA9">
        <w:t xml:space="preserve">air </w:t>
      </w:r>
      <w:proofErr w:type="spellStart"/>
      <w:r w:rsidRPr="00342BA9">
        <w:t>trade</w:t>
      </w:r>
      <w:proofErr w:type="spellEnd"/>
      <w:r w:rsidRPr="00342BA9">
        <w:t xml:space="preserve"> škol a rádi bychom se k nim i později přidali. Ohledně lokálních zdrojů bychom chtěli zrealizovat exkurze například k dodavatelům lokálních potravin nebo rozšířit povědomí o farmářských bedýnkách, farmářských trzích a tak dále.</w:t>
      </w:r>
    </w:p>
    <w:sectPr w:rsidR="00342BA9" w:rsidRPr="00E1538A" w:rsidSect="0054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5567F"/>
    <w:rsid w:val="0025567F"/>
    <w:rsid w:val="00342BA9"/>
    <w:rsid w:val="00480D6C"/>
    <w:rsid w:val="00496E22"/>
    <w:rsid w:val="00546246"/>
    <w:rsid w:val="00571D55"/>
    <w:rsid w:val="009F0559"/>
    <w:rsid w:val="00C1127C"/>
    <w:rsid w:val="00C36B07"/>
    <w:rsid w:val="00D12B09"/>
    <w:rsid w:val="00D23A9C"/>
    <w:rsid w:val="00DF3469"/>
    <w:rsid w:val="00E1538A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Hadraba</dc:creator>
  <cp:lastModifiedBy>Vera</cp:lastModifiedBy>
  <cp:revision>3</cp:revision>
  <dcterms:created xsi:type="dcterms:W3CDTF">2023-06-03T17:53:00Z</dcterms:created>
  <dcterms:modified xsi:type="dcterms:W3CDTF">2023-06-03T17:55:00Z</dcterms:modified>
</cp:coreProperties>
</file>